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839D4" w14:textId="338C1188" w:rsidR="003F55E8" w:rsidRPr="00B46EC4" w:rsidRDefault="00B46EC4">
      <w:pPr>
        <w:rPr>
          <w:b/>
          <w:bCs/>
          <w:sz w:val="28"/>
          <w:szCs w:val="28"/>
        </w:rPr>
      </w:pPr>
      <w:r w:rsidRPr="00B46EC4">
        <w:rPr>
          <w:b/>
          <w:bCs/>
          <w:sz w:val="28"/>
          <w:szCs w:val="28"/>
        </w:rPr>
        <w:t>Members’ Council</w:t>
      </w:r>
      <w:r w:rsidR="00B82422" w:rsidRPr="00B46EC4">
        <w:rPr>
          <w:b/>
          <w:bCs/>
          <w:sz w:val="28"/>
          <w:szCs w:val="28"/>
        </w:rPr>
        <w:t xml:space="preserve"> </w:t>
      </w:r>
      <w:r w:rsidRPr="00B46EC4">
        <w:rPr>
          <w:b/>
          <w:bCs/>
          <w:sz w:val="28"/>
          <w:szCs w:val="28"/>
        </w:rPr>
        <w:t>(</w:t>
      </w:r>
      <w:r w:rsidR="00B82422" w:rsidRPr="00B46EC4">
        <w:rPr>
          <w:b/>
          <w:bCs/>
          <w:sz w:val="28"/>
          <w:szCs w:val="28"/>
        </w:rPr>
        <w:t>Directors</w:t>
      </w:r>
      <w:r w:rsidRPr="00B46EC4">
        <w:rPr>
          <w:b/>
          <w:bCs/>
          <w:sz w:val="28"/>
          <w:szCs w:val="28"/>
        </w:rPr>
        <w:t>)</w:t>
      </w:r>
      <w:r w:rsidR="00B82422" w:rsidRPr="00B46EC4">
        <w:rPr>
          <w:b/>
          <w:bCs/>
          <w:sz w:val="28"/>
          <w:szCs w:val="28"/>
        </w:rPr>
        <w:t xml:space="preserve"> Report</w:t>
      </w:r>
      <w:r w:rsidRPr="00B46EC4">
        <w:rPr>
          <w:b/>
          <w:bCs/>
          <w:sz w:val="28"/>
          <w:szCs w:val="28"/>
        </w:rPr>
        <w:t xml:space="preserve"> 2020 AGM</w:t>
      </w:r>
    </w:p>
    <w:p w14:paraId="08E43FBB" w14:textId="376DA75A" w:rsidR="00B82422" w:rsidRDefault="00B82422">
      <w:pPr>
        <w:rPr>
          <w:b/>
          <w:bCs/>
          <w:u w:val="single"/>
        </w:rPr>
      </w:pPr>
    </w:p>
    <w:p w14:paraId="78123F3B" w14:textId="1E3C0943" w:rsidR="00B82422" w:rsidRDefault="00B82422">
      <w:r>
        <w:t xml:space="preserve">2020 has been a turbulent year, starting with </w:t>
      </w:r>
      <w:r w:rsidR="00156255">
        <w:t xml:space="preserve">the summer </w:t>
      </w:r>
      <w:r>
        <w:t xml:space="preserve">bushfires, then floods, </w:t>
      </w:r>
      <w:r w:rsidR="00325CA0">
        <w:t xml:space="preserve">and since March, </w:t>
      </w:r>
      <w:r>
        <w:t>the global C</w:t>
      </w:r>
      <w:r w:rsidR="003F55E8">
        <w:t>OVID</w:t>
      </w:r>
      <w:r>
        <w:t xml:space="preserve"> pandemic</w:t>
      </w:r>
      <w:r w:rsidR="00325CA0">
        <w:t>,</w:t>
      </w:r>
      <w:r>
        <w:t xml:space="preserve"> </w:t>
      </w:r>
      <w:r w:rsidR="00325CA0">
        <w:t xml:space="preserve">which </w:t>
      </w:r>
      <w:r w:rsidR="00BE2D0D">
        <w:t xml:space="preserve">continues to impact </w:t>
      </w:r>
      <w:r>
        <w:t>Alfalfa House</w:t>
      </w:r>
      <w:r w:rsidR="00177121">
        <w:t xml:space="preserve">, </w:t>
      </w:r>
      <w:r w:rsidR="00325CA0">
        <w:t>all of us individually</w:t>
      </w:r>
      <w:r w:rsidR="00BE2D0D">
        <w:t xml:space="preserve">, and as a </w:t>
      </w:r>
      <w:bookmarkStart w:id="0" w:name="_GoBack"/>
      <w:bookmarkEnd w:id="0"/>
      <w:r w:rsidR="00BE2D0D">
        <w:t>community</w:t>
      </w:r>
      <w:r>
        <w:t xml:space="preserve">. </w:t>
      </w:r>
    </w:p>
    <w:p w14:paraId="4AA48FB7" w14:textId="77777777" w:rsidR="00BD4DD2" w:rsidRDefault="00BD4DD2"/>
    <w:p w14:paraId="04B9E6F0" w14:textId="3CEC18A1" w:rsidR="00B82422" w:rsidRDefault="00BE2D0D">
      <w:r>
        <w:t>Notwithstanding</w:t>
      </w:r>
      <w:r w:rsidR="00B82422">
        <w:t xml:space="preserve">, the </w:t>
      </w:r>
      <w:r>
        <w:t xml:space="preserve">Members’ Council and </w:t>
      </w:r>
      <w:r w:rsidR="00B82422">
        <w:t>s</w:t>
      </w:r>
      <w:r>
        <w:t>taff</w:t>
      </w:r>
      <w:r w:rsidR="003F55E8">
        <w:t xml:space="preserve"> team</w:t>
      </w:r>
      <w:r w:rsidR="00B82422">
        <w:t xml:space="preserve"> </w:t>
      </w:r>
      <w:r>
        <w:t xml:space="preserve">have </w:t>
      </w:r>
      <w:r w:rsidR="00B82422">
        <w:t xml:space="preserve">continued </w:t>
      </w:r>
      <w:r w:rsidR="00156255">
        <w:t xml:space="preserve">to build on last year’s efforts </w:t>
      </w:r>
      <w:r>
        <w:t>to turn</w:t>
      </w:r>
      <w:r w:rsidR="00156255">
        <w:t xml:space="preserve"> </w:t>
      </w:r>
      <w:r>
        <w:t xml:space="preserve">around </w:t>
      </w:r>
      <w:r w:rsidR="00B82422">
        <w:t>Alfalfa House</w:t>
      </w:r>
      <w:r w:rsidR="00156255">
        <w:t>,</w:t>
      </w:r>
      <w:r w:rsidR="00B82422">
        <w:t xml:space="preserve"> from the loss-making concern it was in </w:t>
      </w:r>
      <w:r w:rsidR="003F55E8">
        <w:t>2018-</w:t>
      </w:r>
      <w:r w:rsidR="00B82422">
        <w:t>19</w:t>
      </w:r>
      <w:r w:rsidR="003F55E8">
        <w:t>,</w:t>
      </w:r>
      <w:r w:rsidR="00B82422">
        <w:t xml:space="preserve"> to the beginnings of a sustainable business now.</w:t>
      </w:r>
    </w:p>
    <w:p w14:paraId="262A356D" w14:textId="77777777" w:rsidR="00BD4DD2" w:rsidRDefault="00BD4DD2"/>
    <w:p w14:paraId="70534B45" w14:textId="4E587870" w:rsidR="00B82422" w:rsidRDefault="00BE2D0D">
      <w:r>
        <w:t>Heartfelt t</w:t>
      </w:r>
      <w:r w:rsidR="00B82422">
        <w:t>hank</w:t>
      </w:r>
      <w:r w:rsidR="003F55E8">
        <w:t>s</w:t>
      </w:r>
      <w:r w:rsidR="00B82422">
        <w:t xml:space="preserve"> </w:t>
      </w:r>
      <w:r w:rsidR="00156255">
        <w:t xml:space="preserve">must go </w:t>
      </w:r>
      <w:r w:rsidR="00B82422">
        <w:t>to Allie</w:t>
      </w:r>
      <w:r w:rsidR="003F55E8">
        <w:t xml:space="preserve"> Cooke</w:t>
      </w:r>
      <w:r w:rsidR="00B82422">
        <w:t xml:space="preserve">, Ran </w:t>
      </w:r>
      <w:r w:rsidR="003F55E8">
        <w:t xml:space="preserve">de </w:t>
      </w:r>
      <w:proofErr w:type="gramStart"/>
      <w:r w:rsidR="003F55E8">
        <w:t>Silva,</w:t>
      </w:r>
      <w:proofErr w:type="gramEnd"/>
      <w:r w:rsidR="003F55E8">
        <w:t xml:space="preserve"> </w:t>
      </w:r>
      <w:r w:rsidR="00B82422">
        <w:t xml:space="preserve">all </w:t>
      </w:r>
      <w:r w:rsidR="003F55E8">
        <w:t>shop staff,</w:t>
      </w:r>
      <w:r w:rsidR="00B82422">
        <w:t xml:space="preserve"> </w:t>
      </w:r>
      <w:r w:rsidR="00F43370">
        <w:t xml:space="preserve">and </w:t>
      </w:r>
      <w:r w:rsidR="00690EBE">
        <w:t>our</w:t>
      </w:r>
      <w:r w:rsidR="00F43370">
        <w:t xml:space="preserve"> </w:t>
      </w:r>
      <w:r w:rsidR="00D35FDE">
        <w:t xml:space="preserve">dedicated </w:t>
      </w:r>
      <w:r w:rsidR="00156255">
        <w:t>volunteer team</w:t>
      </w:r>
      <w:r w:rsidR="00F43370">
        <w:t xml:space="preserve"> </w:t>
      </w:r>
      <w:r w:rsidR="00B82422">
        <w:t xml:space="preserve">for </w:t>
      </w:r>
      <w:r>
        <w:t>their</w:t>
      </w:r>
      <w:r w:rsidR="003F55E8">
        <w:t xml:space="preserve"> </w:t>
      </w:r>
      <w:r w:rsidR="00E528D4">
        <w:t xml:space="preserve">commitment </w:t>
      </w:r>
      <w:r w:rsidR="00F43370">
        <w:t xml:space="preserve">and hard work </w:t>
      </w:r>
      <w:r w:rsidR="00B82422">
        <w:t xml:space="preserve">over the last </w:t>
      </w:r>
      <w:r w:rsidR="00E528D4">
        <w:t>12 months. Without your support</w:t>
      </w:r>
      <w:r w:rsidR="00B82422">
        <w:t xml:space="preserve"> </w:t>
      </w:r>
      <w:r w:rsidR="00E528D4">
        <w:t xml:space="preserve">and </w:t>
      </w:r>
      <w:r w:rsidR="00B82422">
        <w:t>heavy lifting, we would not have recovered t</w:t>
      </w:r>
      <w:r w:rsidR="00E528D4">
        <w:t>o the extent we have. Thank you!</w:t>
      </w:r>
    </w:p>
    <w:p w14:paraId="49988231" w14:textId="7AC76A5D" w:rsidR="00B82422" w:rsidRDefault="00B82422"/>
    <w:p w14:paraId="4F486673" w14:textId="107B6AEA" w:rsidR="00B82422" w:rsidRDefault="00B82422">
      <w:r>
        <w:t xml:space="preserve">As </w:t>
      </w:r>
      <w:r w:rsidR="00690EBE">
        <w:t>stated</w:t>
      </w:r>
      <w:r>
        <w:t xml:space="preserve"> at the</w:t>
      </w:r>
      <w:r w:rsidR="00E528D4">
        <w:t xml:space="preserve"> Extraordinary </w:t>
      </w:r>
      <w:r w:rsidR="00325CA0">
        <w:t xml:space="preserve">General </w:t>
      </w:r>
      <w:r w:rsidR="00E528D4">
        <w:t>Meeting</w:t>
      </w:r>
      <w:r w:rsidR="00690EBE">
        <w:t xml:space="preserve"> </w:t>
      </w:r>
      <w:r w:rsidR="00325CA0">
        <w:t>in</w:t>
      </w:r>
      <w:r>
        <w:t xml:space="preserve"> March 2019, </w:t>
      </w:r>
      <w:r w:rsidR="00325CA0">
        <w:t xml:space="preserve">and subsequently, </w:t>
      </w:r>
      <w:r>
        <w:t xml:space="preserve">it was never going to be easy, but </w:t>
      </w:r>
      <w:r w:rsidR="00E528D4">
        <w:t>now positive signs</w:t>
      </w:r>
      <w:r w:rsidR="00F43370">
        <w:t xml:space="preserve"> are</w:t>
      </w:r>
      <w:r w:rsidR="00E528D4">
        <w:t xml:space="preserve"> evident</w:t>
      </w:r>
      <w:r w:rsidR="00156255">
        <w:t>. H</w:t>
      </w:r>
      <w:r>
        <w:t>aving said that, there are also on-going headwinds which we will need to recognise</w:t>
      </w:r>
      <w:r w:rsidR="00F43370">
        <w:t>,</w:t>
      </w:r>
      <w:r>
        <w:t xml:space="preserve"> and act to combat. </w:t>
      </w:r>
    </w:p>
    <w:p w14:paraId="6732354F" w14:textId="0C341728" w:rsidR="00B82422" w:rsidRDefault="00B82422"/>
    <w:p w14:paraId="45690BE2" w14:textId="69C14402" w:rsidR="00B82422" w:rsidRDefault="00B82422">
      <w:r>
        <w:t>Not least of these is that, despite having a relatively strong trading performance through the C</w:t>
      </w:r>
      <w:r w:rsidR="00E528D4">
        <w:t>OVID</w:t>
      </w:r>
      <w:r>
        <w:t xml:space="preserve"> lockdown period, since the removal of restrictions and withdrawal of subsidies, we have seen a consistent </w:t>
      </w:r>
      <w:r w:rsidR="00E528D4">
        <w:t>year-on-year</w:t>
      </w:r>
      <w:r>
        <w:t xml:space="preserve"> reduction in revenue of between 7-10% per month.</w:t>
      </w:r>
    </w:p>
    <w:p w14:paraId="6857A5CE" w14:textId="0580C780" w:rsidR="00B82422" w:rsidRDefault="00B82422"/>
    <w:p w14:paraId="3872300C" w14:textId="19B6E543" w:rsidR="00B82422" w:rsidRDefault="00B82422">
      <w:r>
        <w:t>This reinforces the need for u</w:t>
      </w:r>
      <w:r w:rsidR="00610D3E">
        <w:t>s to re</w:t>
      </w:r>
      <w:r>
        <w:t xml:space="preserve">vitalise </w:t>
      </w:r>
      <w:r w:rsidR="00E528D4">
        <w:t xml:space="preserve">our </w:t>
      </w:r>
      <w:r>
        <w:t>plan, put on hold during C</w:t>
      </w:r>
      <w:r w:rsidR="00E528D4">
        <w:t>OVID</w:t>
      </w:r>
      <w:r w:rsidR="00C63525">
        <w:t>, to develop</w:t>
      </w:r>
      <w:r>
        <w:t xml:space="preserve"> a consistent</w:t>
      </w:r>
      <w:r w:rsidR="00B47EE5">
        <w:t>,</w:t>
      </w:r>
      <w:r>
        <w:t xml:space="preserve"> integrated and imaginative sales and marketing </w:t>
      </w:r>
      <w:r w:rsidR="00C63525">
        <w:t>agenda</w:t>
      </w:r>
      <w:r w:rsidR="00B47EE5">
        <w:t>, including (but by no means limited to) the following key activities:</w:t>
      </w:r>
    </w:p>
    <w:p w14:paraId="1885EF1E" w14:textId="77777777" w:rsidR="00610D3E" w:rsidRDefault="00610D3E"/>
    <w:p w14:paraId="6C059DD9" w14:textId="569F5865" w:rsidR="00B47EE5" w:rsidRDefault="00C63525" w:rsidP="00B47EE5">
      <w:pPr>
        <w:pStyle w:val="ListParagraph"/>
        <w:numPr>
          <w:ilvl w:val="0"/>
          <w:numId w:val="1"/>
        </w:numPr>
      </w:pPr>
      <w:r>
        <w:t>A</w:t>
      </w:r>
      <w:r w:rsidR="00B47EE5">
        <w:t xml:space="preserve"> seasonal, monthly and weekly calendar of focus categories, products and activities</w:t>
      </w:r>
      <w:r>
        <w:t>;</w:t>
      </w:r>
    </w:p>
    <w:p w14:paraId="5E457303" w14:textId="2838B8A6" w:rsidR="00B47EE5" w:rsidRDefault="00B47EE5" w:rsidP="00B47EE5">
      <w:pPr>
        <w:pStyle w:val="ListParagraph"/>
        <w:numPr>
          <w:ilvl w:val="0"/>
          <w:numId w:val="1"/>
        </w:numPr>
      </w:pPr>
      <w:r>
        <w:t>Disciplined, fact-based category reviews on a rotating basis</w:t>
      </w:r>
      <w:r w:rsidR="000D0BB9">
        <w:t>,</w:t>
      </w:r>
      <w:r>
        <w:t xml:space="preserve"> to test the range </w:t>
      </w:r>
      <w:r w:rsidR="000F0949">
        <w:t xml:space="preserve">of products </w:t>
      </w:r>
      <w:r>
        <w:t xml:space="preserve">we are selling, </w:t>
      </w:r>
      <w:r w:rsidR="000D0BB9">
        <w:t>making</w:t>
      </w:r>
      <w:r w:rsidR="00C63525">
        <w:t xml:space="preserve"> </w:t>
      </w:r>
      <w:r>
        <w:t>change</w:t>
      </w:r>
      <w:r w:rsidR="00C63525">
        <w:t>s</w:t>
      </w:r>
      <w:r>
        <w:t xml:space="preserve"> where necessary, </w:t>
      </w:r>
      <w:r w:rsidR="000D0BB9">
        <w:t xml:space="preserve">together with </w:t>
      </w:r>
      <w:r w:rsidR="000F0949">
        <w:t xml:space="preserve">appropriate </w:t>
      </w:r>
      <w:r w:rsidR="000D0BB9">
        <w:t>pricing</w:t>
      </w:r>
      <w:r w:rsidR="000F0949">
        <w:t xml:space="preserve"> and promotion</w:t>
      </w:r>
      <w:r w:rsidR="000D0BB9">
        <w:t>;</w:t>
      </w:r>
    </w:p>
    <w:p w14:paraId="1735D081" w14:textId="61446E80" w:rsidR="00B47EE5" w:rsidRDefault="00B47EE5" w:rsidP="00B47EE5">
      <w:pPr>
        <w:pStyle w:val="ListParagraph"/>
        <w:numPr>
          <w:ilvl w:val="0"/>
          <w:numId w:val="1"/>
        </w:numPr>
      </w:pPr>
      <w:r>
        <w:t>Marketing activities integrated to the calendar</w:t>
      </w:r>
      <w:r w:rsidR="000D0BB9">
        <w:t>,</w:t>
      </w:r>
      <w:r>
        <w:t xml:space="preserve"> to both drive and support in-store </w:t>
      </w:r>
      <w:r w:rsidR="000D0BB9">
        <w:t xml:space="preserve">implementation </w:t>
      </w:r>
      <w:r>
        <w:t>(events, social media</w:t>
      </w:r>
      <w:r w:rsidR="00AA6D23">
        <w:t xml:space="preserve"> and promotional activities</w:t>
      </w:r>
      <w:r>
        <w:t>)</w:t>
      </w:r>
      <w:r w:rsidR="000D0BB9">
        <w:t>.</w:t>
      </w:r>
    </w:p>
    <w:p w14:paraId="5E9429F1" w14:textId="5614A4DC" w:rsidR="00B47EE5" w:rsidRDefault="00B47EE5" w:rsidP="00B47EE5"/>
    <w:p w14:paraId="71057891" w14:textId="76075EF9" w:rsidR="00B47EE5" w:rsidRDefault="00B47EE5" w:rsidP="00B47EE5">
      <w:r>
        <w:t>Given the decline we ar</w:t>
      </w:r>
      <w:r w:rsidR="000D0BB9">
        <w:t xml:space="preserve">e </w:t>
      </w:r>
      <w:r w:rsidR="00126D36">
        <w:t xml:space="preserve">currently </w:t>
      </w:r>
      <w:r w:rsidR="000D0BB9">
        <w:t>seeing is primarily in Groceries</w:t>
      </w:r>
      <w:r>
        <w:t xml:space="preserve"> (rather than Produce) we will focus our efforts here first.</w:t>
      </w:r>
    </w:p>
    <w:p w14:paraId="29C70D0E" w14:textId="544C9C6A" w:rsidR="00B47EE5" w:rsidRDefault="00B47EE5" w:rsidP="00B47EE5"/>
    <w:p w14:paraId="1A196F8B" w14:textId="4C148E26" w:rsidR="00B47EE5" w:rsidRDefault="00D27DE4" w:rsidP="00B47EE5">
      <w:r>
        <w:t>Cognisant of several</w:t>
      </w:r>
      <w:r w:rsidR="000A7F4B">
        <w:t xml:space="preserve"> voices asking</w:t>
      </w:r>
      <w:r w:rsidR="00B47EE5">
        <w:t xml:space="preserve"> whether we should consider moving </w:t>
      </w:r>
      <w:r>
        <w:t xml:space="preserve">our shop premises, </w:t>
      </w:r>
      <w:r w:rsidR="00C75210">
        <w:t xml:space="preserve">and taking into account refurbishment options open to us, </w:t>
      </w:r>
      <w:r>
        <w:t>w</w:t>
      </w:r>
      <w:r w:rsidR="00B47EE5">
        <w:t>e recently completed (</w:t>
      </w:r>
      <w:r w:rsidR="00126D36">
        <w:t>in</w:t>
      </w:r>
      <w:r w:rsidR="00B47EE5">
        <w:t xml:space="preserve"> a fairly subdued retail real estate market) a s</w:t>
      </w:r>
      <w:r>
        <w:t>tudy of the costs and benefits involved</w:t>
      </w:r>
      <w:r w:rsidR="00B47EE5">
        <w:t xml:space="preserve">, and concluded that </w:t>
      </w:r>
      <w:r w:rsidR="00126D36">
        <w:t xml:space="preserve">until we have cash reserves of around </w:t>
      </w:r>
      <w:r w:rsidR="00B47EE5">
        <w:t>$120k, we cannot afford to</w:t>
      </w:r>
      <w:r w:rsidR="00C75210">
        <w:t>. G</w:t>
      </w:r>
      <w:r w:rsidR="00B47EE5">
        <w:t>iven that we may just break</w:t>
      </w:r>
      <w:r w:rsidR="00126D36">
        <w:t xml:space="preserve"> </w:t>
      </w:r>
      <w:r w:rsidR="00B47EE5">
        <w:t xml:space="preserve">even this year (after exceptional costs), we cannot contemplate </w:t>
      </w:r>
      <w:r w:rsidR="00C75210">
        <w:t>such a move</w:t>
      </w:r>
      <w:r w:rsidR="00B47EE5">
        <w:t xml:space="preserve"> for some time to come.</w:t>
      </w:r>
    </w:p>
    <w:p w14:paraId="74B3BFAA" w14:textId="77777777" w:rsidR="00690EBE" w:rsidRDefault="00690EBE" w:rsidP="00B47EE5">
      <w:pPr>
        <w:rPr>
          <w:highlight w:val="yellow"/>
        </w:rPr>
      </w:pPr>
    </w:p>
    <w:p w14:paraId="4DE1DDB5" w14:textId="63F6321F" w:rsidR="00177121" w:rsidRDefault="00C75210" w:rsidP="00177121">
      <w:r>
        <w:t>Finally, a</w:t>
      </w:r>
      <w:r w:rsidR="00177121">
        <w:t xml:space="preserve"> big t</w:t>
      </w:r>
      <w:r w:rsidR="00690EBE" w:rsidRPr="00B76CD0">
        <w:t>hanks</w:t>
      </w:r>
      <w:r>
        <w:t xml:space="preserve"> must go</w:t>
      </w:r>
      <w:r w:rsidR="00690EBE" w:rsidRPr="00B76CD0">
        <w:t xml:space="preserve"> to </w:t>
      </w:r>
      <w:r w:rsidR="00177121">
        <w:t>the MC team</w:t>
      </w:r>
      <w:r w:rsidR="00690EBE" w:rsidRPr="00B76CD0">
        <w:t>, who also faced a very different year</w:t>
      </w:r>
      <w:r w:rsidR="00B76CD0" w:rsidRPr="00B76CD0">
        <w:t xml:space="preserve">, getting used to the </w:t>
      </w:r>
      <w:r w:rsidR="00B76CD0">
        <w:t xml:space="preserve">joys of </w:t>
      </w:r>
      <w:r w:rsidR="0080050B">
        <w:t>virtual meetings</w:t>
      </w:r>
      <w:r w:rsidR="00177121">
        <w:t xml:space="preserve"> and social distancing</w:t>
      </w:r>
      <w:r w:rsidR="00B76CD0" w:rsidRPr="00B76CD0">
        <w:t xml:space="preserve">! </w:t>
      </w:r>
      <w:r w:rsidR="00690EBE" w:rsidRPr="00B76CD0">
        <w:t xml:space="preserve"> </w:t>
      </w:r>
      <w:r w:rsidR="00B76CD0" w:rsidRPr="00A56C0A">
        <w:t>A</w:t>
      </w:r>
      <w:r w:rsidR="00690EBE" w:rsidRPr="00A56C0A">
        <w:t xml:space="preserve">lthough we all have busy lives outside Alfalfa House, we </w:t>
      </w:r>
      <w:r w:rsidR="00B76CD0" w:rsidRPr="00A56C0A">
        <w:t>were still able to</w:t>
      </w:r>
      <w:r w:rsidR="00690EBE" w:rsidRPr="00A56C0A">
        <w:t xml:space="preserve"> </w:t>
      </w:r>
      <w:r w:rsidR="00B76CD0" w:rsidRPr="00A56C0A">
        <w:t xml:space="preserve">effectively </w:t>
      </w:r>
      <w:r w:rsidR="00690EBE" w:rsidRPr="00A56C0A">
        <w:t xml:space="preserve">contribute our </w:t>
      </w:r>
      <w:r w:rsidR="0080050B" w:rsidRPr="00A56C0A">
        <w:t>time,</w:t>
      </w:r>
      <w:r w:rsidR="00B76CD0" w:rsidRPr="00A56C0A">
        <w:t xml:space="preserve"> energies</w:t>
      </w:r>
      <w:r w:rsidR="0080050B" w:rsidRPr="00A56C0A">
        <w:t xml:space="preserve"> and </w:t>
      </w:r>
      <w:r w:rsidR="00206E52">
        <w:t>range of</w:t>
      </w:r>
      <w:r w:rsidR="0080050B" w:rsidRPr="00A56C0A">
        <w:t xml:space="preserve"> skills</w:t>
      </w:r>
      <w:r w:rsidR="00206E52">
        <w:t xml:space="preserve"> to the </w:t>
      </w:r>
      <w:r>
        <w:t xml:space="preserve">very </w:t>
      </w:r>
      <w:r w:rsidR="00177121">
        <w:t xml:space="preserve">worthwhile enterprise that is Alfalfa House. </w:t>
      </w:r>
    </w:p>
    <w:p w14:paraId="5B2B4A7A" w14:textId="77777777" w:rsidR="00177121" w:rsidRDefault="00177121" w:rsidP="00177121"/>
    <w:p w14:paraId="589401F5" w14:textId="6EAB915B" w:rsidR="00177121" w:rsidRDefault="00177121" w:rsidP="00177121">
      <w:r w:rsidRPr="00177121">
        <w:t xml:space="preserve">Tom Bartels, our wonderful Treasurer for the last two years, must be especially thanked for his stoic and unstinting efforts at our financial helm – </w:t>
      </w:r>
      <w:r w:rsidR="00C75210">
        <w:t>without him where would we have been? W</w:t>
      </w:r>
      <w:r w:rsidRPr="00177121">
        <w:t xml:space="preserve">e wish him </w:t>
      </w:r>
      <w:r w:rsidR="00C75210">
        <w:t>all the best in his future endeavours.</w:t>
      </w:r>
    </w:p>
    <w:p w14:paraId="71881507" w14:textId="68FBB811" w:rsidR="00A56C0A" w:rsidRDefault="00A56C0A" w:rsidP="00B47EE5"/>
    <w:p w14:paraId="468D25C7" w14:textId="3E130DE4" w:rsidR="00177121" w:rsidRDefault="00A56C0A" w:rsidP="00B47EE5">
      <w:r>
        <w:t xml:space="preserve">For </w:t>
      </w:r>
      <w:r w:rsidR="00177121">
        <w:t>members</w:t>
      </w:r>
      <w:r>
        <w:t xml:space="preserve"> </w:t>
      </w:r>
      <w:r w:rsidR="00206E52">
        <w:t xml:space="preserve">who may be </w:t>
      </w:r>
      <w:r>
        <w:t>considering th</w:t>
      </w:r>
      <w:r w:rsidR="00206E52">
        <w:t xml:space="preserve">e possibility of </w:t>
      </w:r>
      <w:r w:rsidR="00177121">
        <w:t xml:space="preserve">contributing to </w:t>
      </w:r>
      <w:r w:rsidR="00206E52">
        <w:t xml:space="preserve">MC life </w:t>
      </w:r>
      <w:r w:rsidR="00177121">
        <w:t xml:space="preserve">for the first time, into </w:t>
      </w:r>
      <w:r w:rsidR="00311DB4">
        <w:t>next year</w:t>
      </w:r>
      <w:r w:rsidR="00206E52">
        <w:t xml:space="preserve"> and beyond</w:t>
      </w:r>
      <w:r w:rsidR="00177121">
        <w:t>, p</w:t>
      </w:r>
      <w:r w:rsidR="00206E52">
        <w:t>lease don’t be shy in coming forward</w:t>
      </w:r>
      <w:r w:rsidR="00177121">
        <w:t xml:space="preserve">. Following our Rule changes at our last AGM, up to nine (9) </w:t>
      </w:r>
      <w:r w:rsidR="00206E52">
        <w:t>vacant di</w:t>
      </w:r>
      <w:r w:rsidR="00311DB4">
        <w:t xml:space="preserve">rector positions </w:t>
      </w:r>
      <w:r w:rsidR="00177121">
        <w:t xml:space="preserve">are </w:t>
      </w:r>
      <w:r w:rsidR="00311DB4">
        <w:t>up for</w:t>
      </w:r>
      <w:r w:rsidR="002A1774">
        <w:t xml:space="preserve"> </w:t>
      </w:r>
      <w:r w:rsidR="00177121">
        <w:t>nomination</w:t>
      </w:r>
      <w:r w:rsidR="002A1774">
        <w:t xml:space="preserve"> </w:t>
      </w:r>
      <w:r w:rsidR="00177121">
        <w:t xml:space="preserve">at </w:t>
      </w:r>
      <w:r w:rsidR="002A1774">
        <w:t>this AGM</w:t>
      </w:r>
      <w:r w:rsidR="00177121">
        <w:t>.</w:t>
      </w:r>
    </w:p>
    <w:p w14:paraId="0429286C" w14:textId="77777777" w:rsidR="00177121" w:rsidRDefault="00177121" w:rsidP="00B47EE5"/>
    <w:p w14:paraId="1465CE0E" w14:textId="25AAAEFA" w:rsidR="00177121" w:rsidRDefault="00177121" w:rsidP="00B47EE5">
      <w:r>
        <w:t>C</w:t>
      </w:r>
      <w:r w:rsidR="002A1774">
        <w:t>ontributions</w:t>
      </w:r>
      <w:r w:rsidR="00206E52">
        <w:t xml:space="preserve"> </w:t>
      </w:r>
      <w:r w:rsidR="002A1774">
        <w:t xml:space="preserve">of </w:t>
      </w:r>
      <w:r w:rsidR="00206E52">
        <w:t xml:space="preserve">energy and vision to </w:t>
      </w:r>
      <w:r>
        <w:t>our</w:t>
      </w:r>
      <w:r w:rsidR="00206E52">
        <w:t xml:space="preserve"> </w:t>
      </w:r>
      <w:r w:rsidR="00C75210">
        <w:t>combined</w:t>
      </w:r>
      <w:r w:rsidR="00206E52">
        <w:t xml:space="preserve"> </w:t>
      </w:r>
      <w:r w:rsidR="002A1774">
        <w:t>A</w:t>
      </w:r>
      <w:r>
        <w:t xml:space="preserve">lfalfa </w:t>
      </w:r>
      <w:r w:rsidR="00C75210">
        <w:t xml:space="preserve">team </w:t>
      </w:r>
      <w:r w:rsidR="00206E52">
        <w:t>effort</w:t>
      </w:r>
      <w:r>
        <w:t xml:space="preserve"> are always </w:t>
      </w:r>
      <w:r w:rsidR="00B11076">
        <w:t>welcome</w:t>
      </w:r>
      <w:r w:rsidR="00206E52">
        <w:t>.</w:t>
      </w:r>
      <w:r w:rsidR="002A1774">
        <w:t xml:space="preserve"> If you’re not sure what to expect, </w:t>
      </w:r>
      <w:r>
        <w:t xml:space="preserve">or want to stick your toes in the water first, please contact us, </w:t>
      </w:r>
      <w:r w:rsidR="002A1774">
        <w:t xml:space="preserve">attend </w:t>
      </w:r>
      <w:r>
        <w:t xml:space="preserve">our monthly MC </w:t>
      </w:r>
      <w:r w:rsidR="002A1774">
        <w:t>meetings to find out</w:t>
      </w:r>
      <w:r>
        <w:t xml:space="preserve"> more</w:t>
      </w:r>
      <w:r w:rsidR="002A1774">
        <w:t xml:space="preserve">, </w:t>
      </w:r>
      <w:r>
        <w:t>or</w:t>
      </w:r>
      <w:r w:rsidR="002A1774">
        <w:t xml:space="preserve"> </w:t>
      </w:r>
      <w:r>
        <w:t>enquire about</w:t>
      </w:r>
      <w:r w:rsidR="002A1774">
        <w:t xml:space="preserve"> the</w:t>
      </w:r>
      <w:r>
        <w:t xml:space="preserve"> many other ways to get involved. A rewarding time can be guaranteed!</w:t>
      </w:r>
    </w:p>
    <w:p w14:paraId="45B4CB82" w14:textId="77777777" w:rsidR="004A7D9A" w:rsidRDefault="004A7D9A" w:rsidP="00B47EE5"/>
    <w:p w14:paraId="43F01EB5" w14:textId="64E297B2" w:rsidR="004A7D9A" w:rsidRDefault="004A7D9A" w:rsidP="00B47EE5">
      <w:r>
        <w:t>Ashton Roskill &amp; Bruce Diekman</w:t>
      </w:r>
    </w:p>
    <w:p w14:paraId="6DD6CF7B" w14:textId="2036B41E" w:rsidR="004A7D9A" w:rsidRDefault="004A7D9A" w:rsidP="00B47EE5">
      <w:r>
        <w:t>Members’ Council Co-Chairs</w:t>
      </w:r>
    </w:p>
    <w:p w14:paraId="42F9854A" w14:textId="77777777" w:rsidR="00206E52" w:rsidRDefault="00206E52" w:rsidP="00B47EE5"/>
    <w:p w14:paraId="07A6929E" w14:textId="77777777" w:rsidR="00206E52" w:rsidRDefault="00206E52" w:rsidP="00B47EE5">
      <w:pPr>
        <w:rPr>
          <w:highlight w:val="yellow"/>
        </w:rPr>
      </w:pPr>
    </w:p>
    <w:p w14:paraId="7D197009" w14:textId="77777777" w:rsidR="00B76CD0" w:rsidRDefault="00B76CD0" w:rsidP="00B47EE5">
      <w:pPr>
        <w:rPr>
          <w:highlight w:val="yellow"/>
        </w:rPr>
      </w:pPr>
    </w:p>
    <w:p w14:paraId="17F9E3AA" w14:textId="689FC0DB" w:rsidR="00B47EE5" w:rsidRDefault="00B47EE5" w:rsidP="00B47EE5"/>
    <w:p w14:paraId="53B67211" w14:textId="272443A8" w:rsidR="00B47EE5" w:rsidRPr="00B82422" w:rsidRDefault="00B47EE5" w:rsidP="00B47EE5"/>
    <w:sectPr w:rsidR="00B47EE5" w:rsidRPr="00B82422" w:rsidSect="00002C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1BD"/>
    <w:multiLevelType w:val="hybridMultilevel"/>
    <w:tmpl w:val="160E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22"/>
    <w:rsid w:val="00002CEA"/>
    <w:rsid w:val="000A7F4B"/>
    <w:rsid w:val="000D0BB9"/>
    <w:rsid w:val="000F0949"/>
    <w:rsid w:val="00126D36"/>
    <w:rsid w:val="00156255"/>
    <w:rsid w:val="00177121"/>
    <w:rsid w:val="00206E52"/>
    <w:rsid w:val="002A1774"/>
    <w:rsid w:val="00311DB4"/>
    <w:rsid w:val="0032567D"/>
    <w:rsid w:val="00325CA0"/>
    <w:rsid w:val="003F55E8"/>
    <w:rsid w:val="004A7D9A"/>
    <w:rsid w:val="00610D3E"/>
    <w:rsid w:val="00690EBE"/>
    <w:rsid w:val="007D17BF"/>
    <w:rsid w:val="0080050B"/>
    <w:rsid w:val="00877F4B"/>
    <w:rsid w:val="008F4DEC"/>
    <w:rsid w:val="009452E2"/>
    <w:rsid w:val="009F3002"/>
    <w:rsid w:val="00A56C0A"/>
    <w:rsid w:val="00AA6D23"/>
    <w:rsid w:val="00B11076"/>
    <w:rsid w:val="00B46EC4"/>
    <w:rsid w:val="00B47EE5"/>
    <w:rsid w:val="00B76CD0"/>
    <w:rsid w:val="00B82422"/>
    <w:rsid w:val="00BD4DD2"/>
    <w:rsid w:val="00BE2D0D"/>
    <w:rsid w:val="00C171E3"/>
    <w:rsid w:val="00C63525"/>
    <w:rsid w:val="00C75210"/>
    <w:rsid w:val="00D27DE4"/>
    <w:rsid w:val="00D35FDE"/>
    <w:rsid w:val="00E528D4"/>
    <w:rsid w:val="00F43370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5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568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Roskill</dc:creator>
  <cp:keywords/>
  <dc:description/>
  <cp:lastModifiedBy>Microsoft Office User</cp:lastModifiedBy>
  <cp:revision>21</cp:revision>
  <dcterms:created xsi:type="dcterms:W3CDTF">2020-11-29T09:56:00Z</dcterms:created>
  <dcterms:modified xsi:type="dcterms:W3CDTF">2020-12-02T08:24:00Z</dcterms:modified>
</cp:coreProperties>
</file>