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2DAD" w14:textId="42610AA6" w:rsidR="00FD1B7C" w:rsidRPr="00494A02" w:rsidRDefault="00C14DBD">
      <w:pPr>
        <w:rPr>
          <w:rFonts w:ascii="Arial" w:hAnsi="Arial" w:cs="Arial"/>
          <w:b/>
          <w:bCs/>
          <w:sz w:val="24"/>
          <w:szCs w:val="24"/>
        </w:rPr>
      </w:pPr>
      <w:r w:rsidRPr="00494A02">
        <w:rPr>
          <w:rFonts w:ascii="Arial" w:hAnsi="Arial" w:cs="Arial"/>
          <w:b/>
          <w:bCs/>
          <w:sz w:val="24"/>
          <w:szCs w:val="24"/>
        </w:rPr>
        <w:t>Finance</w:t>
      </w:r>
      <w:r w:rsidR="00192878" w:rsidRPr="00494A02">
        <w:rPr>
          <w:rFonts w:ascii="Arial" w:hAnsi="Arial" w:cs="Arial"/>
          <w:b/>
          <w:bCs/>
          <w:sz w:val="24"/>
          <w:szCs w:val="24"/>
        </w:rPr>
        <w:t xml:space="preserve"> Report – Members Committee Meeting </w:t>
      </w:r>
      <w:r w:rsidR="004A3D40" w:rsidRPr="00494A02">
        <w:rPr>
          <w:rFonts w:ascii="Arial" w:hAnsi="Arial" w:cs="Arial"/>
          <w:b/>
          <w:bCs/>
          <w:sz w:val="24"/>
          <w:szCs w:val="24"/>
        </w:rPr>
        <w:t>28 October</w:t>
      </w:r>
      <w:r w:rsidR="00585ED1" w:rsidRPr="00494A02">
        <w:rPr>
          <w:rFonts w:ascii="Arial" w:hAnsi="Arial" w:cs="Arial"/>
          <w:b/>
          <w:bCs/>
          <w:sz w:val="24"/>
          <w:szCs w:val="24"/>
        </w:rPr>
        <w:t xml:space="preserve"> 2021</w:t>
      </w:r>
    </w:p>
    <w:p w14:paraId="2E19B970" w14:textId="35041AEC" w:rsidR="00FB3D8D" w:rsidRPr="00494A02" w:rsidRDefault="004A3D40">
      <w:pPr>
        <w:rPr>
          <w:rFonts w:ascii="Arial" w:hAnsi="Arial" w:cs="Arial"/>
          <w:b/>
          <w:bCs/>
          <w:sz w:val="24"/>
          <w:szCs w:val="24"/>
        </w:rPr>
      </w:pPr>
      <w:r w:rsidRPr="00494A02">
        <w:rPr>
          <w:rFonts w:ascii="Arial" w:hAnsi="Arial" w:cs="Arial"/>
          <w:b/>
          <w:bCs/>
          <w:sz w:val="24"/>
          <w:szCs w:val="24"/>
        </w:rPr>
        <w:t>September</w:t>
      </w:r>
      <w:r w:rsidR="00FB3D8D" w:rsidRPr="00494A02">
        <w:rPr>
          <w:rFonts w:ascii="Arial" w:hAnsi="Arial" w:cs="Arial"/>
          <w:b/>
          <w:bCs/>
          <w:sz w:val="24"/>
          <w:szCs w:val="24"/>
        </w:rPr>
        <w:t xml:space="preserve"> </w:t>
      </w:r>
      <w:r w:rsidR="00A31DFF" w:rsidRPr="00494A02">
        <w:rPr>
          <w:rFonts w:ascii="Arial" w:hAnsi="Arial" w:cs="Arial"/>
          <w:b/>
          <w:bCs/>
          <w:sz w:val="24"/>
          <w:szCs w:val="24"/>
        </w:rPr>
        <w:t>Results</w:t>
      </w:r>
      <w:r w:rsidR="00FB3D8D" w:rsidRPr="00494A02">
        <w:rPr>
          <w:rFonts w:ascii="Arial" w:hAnsi="Arial" w:cs="Arial"/>
          <w:b/>
          <w:bCs/>
          <w:sz w:val="24"/>
          <w:szCs w:val="24"/>
        </w:rPr>
        <w:t xml:space="preserve"> </w:t>
      </w:r>
    </w:p>
    <w:p w14:paraId="0FB59EDE" w14:textId="72AE38A0" w:rsidR="00FB3D8D" w:rsidRPr="00A31DFF" w:rsidRDefault="00A31DFF">
      <w:pPr>
        <w:rPr>
          <w:rFonts w:ascii="Arial" w:hAnsi="Arial" w:cs="Arial"/>
          <w:sz w:val="20"/>
          <w:szCs w:val="20"/>
        </w:rPr>
      </w:pPr>
      <w:r>
        <w:rPr>
          <w:rFonts w:ascii="Arial" w:hAnsi="Arial" w:cs="Arial"/>
          <w:sz w:val="20"/>
          <w:szCs w:val="20"/>
        </w:rPr>
        <w:t xml:space="preserve">Trading throughout </w:t>
      </w:r>
      <w:r w:rsidR="004A3D40">
        <w:rPr>
          <w:rFonts w:ascii="Arial" w:hAnsi="Arial" w:cs="Arial"/>
          <w:sz w:val="20"/>
          <w:szCs w:val="20"/>
        </w:rPr>
        <w:t>September</w:t>
      </w:r>
      <w:r w:rsidR="00551973">
        <w:rPr>
          <w:rFonts w:ascii="Arial" w:hAnsi="Arial" w:cs="Arial"/>
          <w:sz w:val="20"/>
          <w:szCs w:val="20"/>
        </w:rPr>
        <w:t xml:space="preserve"> </w:t>
      </w:r>
      <w:r w:rsidR="009711FB">
        <w:rPr>
          <w:rFonts w:ascii="Arial" w:hAnsi="Arial" w:cs="Arial"/>
          <w:sz w:val="20"/>
          <w:szCs w:val="20"/>
        </w:rPr>
        <w:t xml:space="preserve">was </w:t>
      </w:r>
      <w:r w:rsidR="00551973">
        <w:rPr>
          <w:rFonts w:ascii="Arial" w:hAnsi="Arial" w:cs="Arial"/>
          <w:sz w:val="20"/>
          <w:szCs w:val="20"/>
        </w:rPr>
        <w:t>down</w:t>
      </w:r>
      <w:r w:rsidR="009711FB">
        <w:rPr>
          <w:rFonts w:ascii="Arial" w:hAnsi="Arial" w:cs="Arial"/>
          <w:sz w:val="20"/>
          <w:szCs w:val="20"/>
        </w:rPr>
        <w:t xml:space="preserve"> compared to </w:t>
      </w:r>
      <w:r w:rsidR="004A3D40">
        <w:rPr>
          <w:rFonts w:ascii="Arial" w:hAnsi="Arial" w:cs="Arial"/>
          <w:sz w:val="20"/>
          <w:szCs w:val="20"/>
        </w:rPr>
        <w:t>August</w:t>
      </w:r>
      <w:r w:rsidR="00E23DEA">
        <w:rPr>
          <w:rFonts w:ascii="Arial" w:hAnsi="Arial" w:cs="Arial"/>
          <w:sz w:val="20"/>
          <w:szCs w:val="20"/>
        </w:rPr>
        <w:t xml:space="preserve">, with total shop revenue </w:t>
      </w:r>
      <w:r w:rsidR="00551973">
        <w:rPr>
          <w:rFonts w:ascii="Arial" w:hAnsi="Arial" w:cs="Arial"/>
          <w:sz w:val="20"/>
          <w:szCs w:val="20"/>
        </w:rPr>
        <w:t>de</w:t>
      </w:r>
      <w:r w:rsidR="009711FB">
        <w:rPr>
          <w:rFonts w:ascii="Arial" w:hAnsi="Arial" w:cs="Arial"/>
          <w:sz w:val="20"/>
          <w:szCs w:val="20"/>
        </w:rPr>
        <w:t xml:space="preserve">creasing </w:t>
      </w:r>
      <w:r w:rsidR="0030496C">
        <w:rPr>
          <w:rFonts w:ascii="Arial" w:hAnsi="Arial" w:cs="Arial"/>
          <w:sz w:val="20"/>
          <w:szCs w:val="20"/>
        </w:rPr>
        <w:t>15</w:t>
      </w:r>
      <w:r w:rsidR="009711FB">
        <w:rPr>
          <w:rFonts w:ascii="Arial" w:hAnsi="Arial" w:cs="Arial"/>
          <w:sz w:val="20"/>
          <w:szCs w:val="20"/>
        </w:rPr>
        <w:t>%</w:t>
      </w:r>
      <w:r w:rsidR="00E23DEA">
        <w:rPr>
          <w:rFonts w:ascii="Arial" w:hAnsi="Arial" w:cs="Arial"/>
          <w:sz w:val="20"/>
          <w:szCs w:val="20"/>
        </w:rPr>
        <w:t xml:space="preserve"> month on month.</w:t>
      </w:r>
      <w:r w:rsidR="009711FB">
        <w:rPr>
          <w:rFonts w:ascii="Arial" w:hAnsi="Arial" w:cs="Arial"/>
          <w:sz w:val="20"/>
          <w:szCs w:val="20"/>
        </w:rPr>
        <w:t xml:space="preserve"> </w:t>
      </w:r>
      <w:r w:rsidR="0050522D">
        <w:rPr>
          <w:rFonts w:ascii="Arial" w:hAnsi="Arial" w:cs="Arial"/>
          <w:sz w:val="20"/>
          <w:szCs w:val="20"/>
        </w:rPr>
        <w:t xml:space="preserve">In </w:t>
      </w:r>
      <w:r w:rsidR="004A3D40">
        <w:rPr>
          <w:rFonts w:ascii="Arial" w:hAnsi="Arial" w:cs="Arial"/>
          <w:sz w:val="20"/>
          <w:szCs w:val="20"/>
        </w:rPr>
        <w:t>August</w:t>
      </w:r>
      <w:r w:rsidR="0050522D">
        <w:rPr>
          <w:rFonts w:ascii="Arial" w:hAnsi="Arial" w:cs="Arial"/>
          <w:sz w:val="20"/>
          <w:szCs w:val="20"/>
        </w:rPr>
        <w:t xml:space="preserve">, we made a </w:t>
      </w:r>
      <w:r w:rsidR="00551973">
        <w:rPr>
          <w:rFonts w:ascii="Arial" w:hAnsi="Arial" w:cs="Arial"/>
          <w:sz w:val="20"/>
          <w:szCs w:val="20"/>
        </w:rPr>
        <w:t>profit</w:t>
      </w:r>
      <w:r w:rsidR="0050522D">
        <w:rPr>
          <w:rFonts w:ascii="Arial" w:hAnsi="Arial" w:cs="Arial"/>
          <w:sz w:val="20"/>
          <w:szCs w:val="20"/>
        </w:rPr>
        <w:t xml:space="preserve"> of $</w:t>
      </w:r>
      <w:r w:rsidR="004A3D40">
        <w:rPr>
          <w:rFonts w:ascii="Arial" w:hAnsi="Arial" w:cs="Arial"/>
          <w:sz w:val="20"/>
          <w:szCs w:val="20"/>
        </w:rPr>
        <w:t>7,429</w:t>
      </w:r>
      <w:r w:rsidR="00551973">
        <w:rPr>
          <w:rFonts w:ascii="Arial" w:hAnsi="Arial" w:cs="Arial"/>
          <w:sz w:val="20"/>
          <w:szCs w:val="20"/>
        </w:rPr>
        <w:t xml:space="preserve">. </w:t>
      </w:r>
      <w:r>
        <w:rPr>
          <w:rFonts w:ascii="Arial" w:hAnsi="Arial" w:cs="Arial"/>
          <w:sz w:val="20"/>
          <w:szCs w:val="20"/>
        </w:rPr>
        <w:t xml:space="preserve">The table below sets out a summary Profit and Loss for </w:t>
      </w:r>
      <w:r w:rsidR="004A3D40">
        <w:rPr>
          <w:rFonts w:ascii="Arial" w:hAnsi="Arial" w:cs="Arial"/>
          <w:sz w:val="20"/>
          <w:szCs w:val="20"/>
        </w:rPr>
        <w:t>September</w:t>
      </w:r>
      <w:r>
        <w:rPr>
          <w:rFonts w:ascii="Arial" w:hAnsi="Arial" w:cs="Arial"/>
          <w:sz w:val="20"/>
          <w:szCs w:val="20"/>
        </w:rPr>
        <w:t xml:space="preserve"> 2021 as compared to </w:t>
      </w:r>
      <w:r w:rsidR="004A3D40">
        <w:rPr>
          <w:rFonts w:ascii="Arial" w:hAnsi="Arial" w:cs="Arial"/>
          <w:sz w:val="20"/>
          <w:szCs w:val="20"/>
        </w:rPr>
        <w:t>August</w:t>
      </w:r>
      <w:r>
        <w:rPr>
          <w:rFonts w:ascii="Arial" w:hAnsi="Arial" w:cs="Arial"/>
          <w:sz w:val="20"/>
          <w:szCs w:val="20"/>
        </w:rPr>
        <w:t xml:space="preserve"> 2021:</w:t>
      </w:r>
    </w:p>
    <w:p w14:paraId="32D66A12" w14:textId="3BBB80A0" w:rsidR="00192878" w:rsidRDefault="00786CA9">
      <w:pPr>
        <w:rPr>
          <w:rFonts w:ascii="Arial" w:hAnsi="Arial" w:cs="Arial"/>
          <w:sz w:val="20"/>
          <w:szCs w:val="20"/>
        </w:rPr>
      </w:pPr>
      <w:r w:rsidRPr="00786CA9">
        <w:drawing>
          <wp:inline distT="0" distB="0" distL="0" distR="0" wp14:anchorId="38A70D8D" wp14:editId="0F3D3F8B">
            <wp:extent cx="4257675" cy="499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4991100"/>
                    </a:xfrm>
                    <a:prstGeom prst="rect">
                      <a:avLst/>
                    </a:prstGeom>
                    <a:noFill/>
                    <a:ln>
                      <a:noFill/>
                    </a:ln>
                  </pic:spPr>
                </pic:pic>
              </a:graphicData>
            </a:graphic>
          </wp:inline>
        </w:drawing>
      </w:r>
    </w:p>
    <w:p w14:paraId="09E400C4" w14:textId="0AFE12FB" w:rsidR="00A31DFF" w:rsidRDefault="00A31DFF">
      <w:pPr>
        <w:rPr>
          <w:rFonts w:ascii="Arial" w:hAnsi="Arial" w:cs="Arial"/>
          <w:sz w:val="20"/>
          <w:szCs w:val="20"/>
        </w:rPr>
      </w:pPr>
    </w:p>
    <w:p w14:paraId="502AEE5D" w14:textId="732E2948" w:rsidR="00A31DFF" w:rsidRDefault="00A31DFF">
      <w:pPr>
        <w:rPr>
          <w:rFonts w:ascii="Arial" w:hAnsi="Arial" w:cs="Arial"/>
          <w:sz w:val="20"/>
          <w:szCs w:val="20"/>
        </w:rPr>
      </w:pPr>
      <w:r>
        <w:rPr>
          <w:rFonts w:ascii="Arial" w:hAnsi="Arial" w:cs="Arial"/>
          <w:sz w:val="20"/>
          <w:szCs w:val="20"/>
        </w:rPr>
        <w:t>Notes:</w:t>
      </w:r>
    </w:p>
    <w:p w14:paraId="4CF724F9" w14:textId="65319AEA" w:rsidR="00786CA9" w:rsidRPr="00786CA9" w:rsidRDefault="00B63952" w:rsidP="00786CA9">
      <w:pPr>
        <w:pStyle w:val="ListParagraph"/>
        <w:numPr>
          <w:ilvl w:val="0"/>
          <w:numId w:val="6"/>
        </w:numPr>
        <w:rPr>
          <w:rFonts w:ascii="Arial" w:hAnsi="Arial" w:cs="Arial"/>
          <w:sz w:val="20"/>
          <w:szCs w:val="20"/>
        </w:rPr>
      </w:pPr>
      <w:r>
        <w:rPr>
          <w:rFonts w:ascii="Arial" w:hAnsi="Arial" w:cs="Arial"/>
          <w:sz w:val="20"/>
          <w:szCs w:val="20"/>
        </w:rPr>
        <w:t xml:space="preserve">Daily shop trading figures </w:t>
      </w:r>
      <w:r w:rsidR="00551973">
        <w:rPr>
          <w:rFonts w:ascii="Arial" w:hAnsi="Arial" w:cs="Arial"/>
          <w:sz w:val="20"/>
          <w:szCs w:val="20"/>
        </w:rPr>
        <w:t xml:space="preserve">decreased </w:t>
      </w:r>
      <w:r>
        <w:rPr>
          <w:rFonts w:ascii="Arial" w:hAnsi="Arial" w:cs="Arial"/>
          <w:sz w:val="20"/>
          <w:szCs w:val="20"/>
        </w:rPr>
        <w:t xml:space="preserve">throughout </w:t>
      </w:r>
      <w:r w:rsidR="004A3D40">
        <w:rPr>
          <w:rFonts w:ascii="Arial" w:hAnsi="Arial" w:cs="Arial"/>
          <w:sz w:val="20"/>
          <w:szCs w:val="20"/>
        </w:rPr>
        <w:t>September</w:t>
      </w:r>
      <w:r>
        <w:rPr>
          <w:rFonts w:ascii="Arial" w:hAnsi="Arial" w:cs="Arial"/>
          <w:sz w:val="20"/>
          <w:szCs w:val="20"/>
        </w:rPr>
        <w:t xml:space="preserve"> </w:t>
      </w:r>
      <w:r w:rsidR="009711FB">
        <w:rPr>
          <w:rFonts w:ascii="Arial" w:hAnsi="Arial" w:cs="Arial"/>
          <w:sz w:val="20"/>
          <w:szCs w:val="20"/>
        </w:rPr>
        <w:t>(</w:t>
      </w:r>
      <w:r w:rsidR="00E22DD8">
        <w:rPr>
          <w:rFonts w:ascii="Arial" w:hAnsi="Arial" w:cs="Arial"/>
          <w:sz w:val="20"/>
          <w:szCs w:val="20"/>
        </w:rPr>
        <w:t>$</w:t>
      </w:r>
      <w:r w:rsidR="00786CA9">
        <w:rPr>
          <w:rFonts w:ascii="Arial" w:hAnsi="Arial" w:cs="Arial"/>
          <w:sz w:val="20"/>
          <w:szCs w:val="20"/>
        </w:rPr>
        <w:t xml:space="preserve">2,302 </w:t>
      </w:r>
      <w:r w:rsidR="00E22DD8">
        <w:rPr>
          <w:rFonts w:ascii="Arial" w:hAnsi="Arial" w:cs="Arial"/>
          <w:sz w:val="20"/>
          <w:szCs w:val="20"/>
        </w:rPr>
        <w:t xml:space="preserve">in </w:t>
      </w:r>
      <w:r w:rsidR="00786CA9">
        <w:rPr>
          <w:rFonts w:ascii="Arial" w:hAnsi="Arial" w:cs="Arial"/>
          <w:sz w:val="20"/>
          <w:szCs w:val="20"/>
        </w:rPr>
        <w:t>August</w:t>
      </w:r>
      <w:r w:rsidR="009711FB">
        <w:rPr>
          <w:rFonts w:ascii="Arial" w:hAnsi="Arial" w:cs="Arial"/>
          <w:sz w:val="20"/>
          <w:szCs w:val="20"/>
        </w:rPr>
        <w:t xml:space="preserve"> vs $2,</w:t>
      </w:r>
      <w:r w:rsidR="00786CA9">
        <w:rPr>
          <w:rFonts w:ascii="Arial" w:hAnsi="Arial" w:cs="Arial"/>
          <w:sz w:val="20"/>
          <w:szCs w:val="20"/>
        </w:rPr>
        <w:t>052</w:t>
      </w:r>
      <w:r w:rsidR="009711FB">
        <w:rPr>
          <w:rFonts w:ascii="Arial" w:hAnsi="Arial" w:cs="Arial"/>
          <w:sz w:val="20"/>
          <w:szCs w:val="20"/>
        </w:rPr>
        <w:t xml:space="preserve"> in </w:t>
      </w:r>
      <w:r w:rsidR="00786CA9">
        <w:rPr>
          <w:rFonts w:ascii="Arial" w:hAnsi="Arial" w:cs="Arial"/>
          <w:sz w:val="20"/>
          <w:szCs w:val="20"/>
        </w:rPr>
        <w:t>September</w:t>
      </w:r>
      <w:r w:rsidR="00D167C0">
        <w:rPr>
          <w:rFonts w:ascii="Arial" w:hAnsi="Arial" w:cs="Arial"/>
          <w:sz w:val="20"/>
          <w:szCs w:val="20"/>
        </w:rPr>
        <w:t xml:space="preserve">). Refer to below </w:t>
      </w:r>
      <w:r w:rsidR="00786CA9">
        <w:rPr>
          <w:rFonts w:ascii="Arial" w:hAnsi="Arial" w:cs="Arial"/>
          <w:sz w:val="20"/>
          <w:szCs w:val="20"/>
        </w:rPr>
        <w:t>October</w:t>
      </w:r>
      <w:r w:rsidR="00D167C0">
        <w:rPr>
          <w:rFonts w:ascii="Arial" w:hAnsi="Arial" w:cs="Arial"/>
          <w:sz w:val="20"/>
          <w:szCs w:val="20"/>
        </w:rPr>
        <w:t xml:space="preserve"> trading update which details recent </w:t>
      </w:r>
      <w:r w:rsidR="00E22DD8">
        <w:rPr>
          <w:rFonts w:ascii="Arial" w:hAnsi="Arial" w:cs="Arial"/>
          <w:sz w:val="20"/>
          <w:szCs w:val="20"/>
        </w:rPr>
        <w:t xml:space="preserve">daily </w:t>
      </w:r>
      <w:r w:rsidR="00D167C0">
        <w:rPr>
          <w:rFonts w:ascii="Arial" w:hAnsi="Arial" w:cs="Arial"/>
          <w:sz w:val="20"/>
          <w:szCs w:val="20"/>
        </w:rPr>
        <w:t xml:space="preserve">shop trading trends. </w:t>
      </w:r>
    </w:p>
    <w:p w14:paraId="444BC7D3" w14:textId="77EF6AAB" w:rsidR="00666A91" w:rsidRDefault="00786CA9" w:rsidP="00E22DD8">
      <w:pPr>
        <w:pStyle w:val="ListParagraph"/>
        <w:numPr>
          <w:ilvl w:val="0"/>
          <w:numId w:val="6"/>
        </w:numPr>
        <w:rPr>
          <w:rFonts w:ascii="Arial" w:hAnsi="Arial" w:cs="Arial"/>
          <w:sz w:val="20"/>
          <w:szCs w:val="20"/>
        </w:rPr>
      </w:pPr>
      <w:r>
        <w:rPr>
          <w:rFonts w:ascii="Arial" w:hAnsi="Arial" w:cs="Arial"/>
          <w:sz w:val="20"/>
          <w:szCs w:val="20"/>
        </w:rPr>
        <w:t xml:space="preserve">Throughout the month, we received 4 instalments of $3,000 from the NSW Government as part of the </w:t>
      </w:r>
      <w:proofErr w:type="spellStart"/>
      <w:r>
        <w:rPr>
          <w:rFonts w:ascii="Arial" w:hAnsi="Arial" w:cs="Arial"/>
          <w:sz w:val="20"/>
          <w:szCs w:val="20"/>
        </w:rPr>
        <w:t>JobSaver</w:t>
      </w:r>
      <w:proofErr w:type="spellEnd"/>
      <w:r>
        <w:rPr>
          <w:rFonts w:ascii="Arial" w:hAnsi="Arial" w:cs="Arial"/>
          <w:sz w:val="20"/>
          <w:szCs w:val="20"/>
        </w:rPr>
        <w:t xml:space="preserve"> Scheme. We are still eligible for the </w:t>
      </w:r>
      <w:proofErr w:type="spellStart"/>
      <w:r>
        <w:rPr>
          <w:rFonts w:ascii="Arial" w:hAnsi="Arial" w:cs="Arial"/>
          <w:sz w:val="20"/>
          <w:szCs w:val="20"/>
        </w:rPr>
        <w:t>JobSaver</w:t>
      </w:r>
      <w:proofErr w:type="spellEnd"/>
      <w:r>
        <w:rPr>
          <w:rFonts w:ascii="Arial" w:hAnsi="Arial" w:cs="Arial"/>
          <w:sz w:val="20"/>
          <w:szCs w:val="20"/>
        </w:rPr>
        <w:t xml:space="preserve"> payment, and we are required to resubmit our eligibility every two weeks ongoing. </w:t>
      </w:r>
    </w:p>
    <w:p w14:paraId="36DC2A7E" w14:textId="4960BB6B" w:rsidR="00786CA9" w:rsidRPr="00E22DD8" w:rsidRDefault="00786CA9" w:rsidP="00E22DD8">
      <w:pPr>
        <w:pStyle w:val="ListParagraph"/>
        <w:numPr>
          <w:ilvl w:val="0"/>
          <w:numId w:val="6"/>
        </w:numPr>
        <w:rPr>
          <w:rFonts w:ascii="Arial" w:hAnsi="Arial" w:cs="Arial"/>
          <w:sz w:val="20"/>
          <w:szCs w:val="20"/>
        </w:rPr>
      </w:pPr>
      <w:r>
        <w:rPr>
          <w:rFonts w:ascii="Arial" w:hAnsi="Arial" w:cs="Arial"/>
          <w:sz w:val="20"/>
          <w:szCs w:val="20"/>
        </w:rPr>
        <w:t xml:space="preserve">We also paid two rental payments in September, which led to the significant increase in rent and facility expenses. </w:t>
      </w:r>
    </w:p>
    <w:p w14:paraId="01F32FAD" w14:textId="77777777" w:rsidR="00551973" w:rsidRDefault="00551973">
      <w:pPr>
        <w:rPr>
          <w:rFonts w:ascii="Arial" w:hAnsi="Arial" w:cs="Arial"/>
          <w:b/>
          <w:bCs/>
          <w:sz w:val="20"/>
          <w:szCs w:val="20"/>
        </w:rPr>
      </w:pPr>
    </w:p>
    <w:p w14:paraId="4681E48E" w14:textId="77777777" w:rsidR="00AC69B5" w:rsidRDefault="00AC69B5">
      <w:pPr>
        <w:rPr>
          <w:rFonts w:ascii="Arial" w:hAnsi="Arial" w:cs="Arial"/>
          <w:b/>
          <w:bCs/>
          <w:sz w:val="20"/>
          <w:szCs w:val="20"/>
        </w:rPr>
      </w:pPr>
    </w:p>
    <w:p w14:paraId="6700AE04" w14:textId="77777777" w:rsidR="00AC69B5" w:rsidRDefault="00AC69B5">
      <w:pPr>
        <w:rPr>
          <w:rFonts w:ascii="Arial" w:hAnsi="Arial" w:cs="Arial"/>
          <w:b/>
          <w:bCs/>
          <w:sz w:val="20"/>
          <w:szCs w:val="20"/>
        </w:rPr>
      </w:pPr>
    </w:p>
    <w:p w14:paraId="2116D647" w14:textId="77777777" w:rsidR="00AC69B5" w:rsidRDefault="00AC69B5">
      <w:pPr>
        <w:rPr>
          <w:rFonts w:ascii="Arial" w:hAnsi="Arial" w:cs="Arial"/>
          <w:b/>
          <w:bCs/>
          <w:sz w:val="20"/>
          <w:szCs w:val="20"/>
        </w:rPr>
      </w:pPr>
    </w:p>
    <w:p w14:paraId="0B18F16E" w14:textId="6E03D721" w:rsidR="00192878" w:rsidRPr="00494A02" w:rsidRDefault="00786CA9">
      <w:pPr>
        <w:rPr>
          <w:rFonts w:ascii="Arial" w:hAnsi="Arial" w:cs="Arial"/>
          <w:b/>
          <w:bCs/>
          <w:sz w:val="24"/>
          <w:szCs w:val="24"/>
        </w:rPr>
      </w:pPr>
      <w:r w:rsidRPr="00494A02">
        <w:rPr>
          <w:rFonts w:ascii="Arial" w:hAnsi="Arial" w:cs="Arial"/>
          <w:b/>
          <w:bCs/>
          <w:sz w:val="24"/>
          <w:szCs w:val="24"/>
        </w:rPr>
        <w:t>October</w:t>
      </w:r>
      <w:r w:rsidR="00AC69B5" w:rsidRPr="00494A02">
        <w:rPr>
          <w:rFonts w:ascii="Arial" w:hAnsi="Arial" w:cs="Arial"/>
          <w:b/>
          <w:bCs/>
          <w:sz w:val="24"/>
          <w:szCs w:val="24"/>
        </w:rPr>
        <w:t xml:space="preserve"> </w:t>
      </w:r>
      <w:r w:rsidR="00192878" w:rsidRPr="00494A02">
        <w:rPr>
          <w:rFonts w:ascii="Arial" w:hAnsi="Arial" w:cs="Arial"/>
          <w:b/>
          <w:bCs/>
          <w:sz w:val="24"/>
          <w:szCs w:val="24"/>
        </w:rPr>
        <w:t xml:space="preserve">Trading Update </w:t>
      </w:r>
    </w:p>
    <w:p w14:paraId="11983091" w14:textId="7240BE61" w:rsidR="0050522D" w:rsidRPr="00AA48E4" w:rsidRDefault="0050522D" w:rsidP="003432F2">
      <w:pPr>
        <w:rPr>
          <w:rFonts w:ascii="Arial" w:hAnsi="Arial" w:cs="Arial"/>
          <w:b/>
          <w:bCs/>
          <w:sz w:val="20"/>
          <w:szCs w:val="20"/>
        </w:rPr>
      </w:pPr>
      <w:r>
        <w:rPr>
          <w:rFonts w:ascii="Arial" w:hAnsi="Arial" w:cs="Arial"/>
          <w:sz w:val="20"/>
          <w:szCs w:val="20"/>
        </w:rPr>
        <w:t xml:space="preserve">Throughout </w:t>
      </w:r>
      <w:r w:rsidR="00786CA9">
        <w:rPr>
          <w:rFonts w:ascii="Arial" w:hAnsi="Arial" w:cs="Arial"/>
          <w:sz w:val="20"/>
          <w:szCs w:val="20"/>
        </w:rPr>
        <w:t>September</w:t>
      </w:r>
      <w:r>
        <w:rPr>
          <w:rFonts w:ascii="Arial" w:hAnsi="Arial" w:cs="Arial"/>
          <w:sz w:val="20"/>
          <w:szCs w:val="20"/>
        </w:rPr>
        <w:t xml:space="preserve"> we saw a </w:t>
      </w:r>
      <w:r w:rsidR="00AC69B5">
        <w:rPr>
          <w:rFonts w:ascii="Arial" w:hAnsi="Arial" w:cs="Arial"/>
          <w:sz w:val="20"/>
          <w:szCs w:val="20"/>
        </w:rPr>
        <w:t>drop-off</w:t>
      </w:r>
      <w:r>
        <w:rPr>
          <w:rFonts w:ascii="Arial" w:hAnsi="Arial" w:cs="Arial"/>
          <w:sz w:val="20"/>
          <w:szCs w:val="20"/>
        </w:rPr>
        <w:t xml:space="preserve"> in </w:t>
      </w:r>
      <w:r w:rsidR="00AC69B5">
        <w:rPr>
          <w:rFonts w:ascii="Arial" w:hAnsi="Arial" w:cs="Arial"/>
          <w:sz w:val="20"/>
          <w:szCs w:val="20"/>
        </w:rPr>
        <w:t xml:space="preserve">the </w:t>
      </w:r>
      <w:r>
        <w:rPr>
          <w:rFonts w:ascii="Arial" w:hAnsi="Arial" w:cs="Arial"/>
          <w:sz w:val="20"/>
          <w:szCs w:val="20"/>
        </w:rPr>
        <w:t>average daily shop sales</w:t>
      </w:r>
      <w:r w:rsidR="00AC69B5">
        <w:rPr>
          <w:rFonts w:ascii="Arial" w:hAnsi="Arial" w:cs="Arial"/>
          <w:sz w:val="20"/>
          <w:szCs w:val="20"/>
        </w:rPr>
        <w:t xml:space="preserve">. The drop-off in </w:t>
      </w:r>
      <w:r w:rsidR="00786CA9">
        <w:rPr>
          <w:rFonts w:ascii="Arial" w:hAnsi="Arial" w:cs="Arial"/>
          <w:sz w:val="20"/>
          <w:szCs w:val="20"/>
        </w:rPr>
        <w:t>September</w:t>
      </w:r>
      <w:r w:rsidR="00AC69B5">
        <w:rPr>
          <w:rFonts w:ascii="Arial" w:hAnsi="Arial" w:cs="Arial"/>
          <w:sz w:val="20"/>
          <w:szCs w:val="20"/>
        </w:rPr>
        <w:t xml:space="preserve"> was somewhat expected</w:t>
      </w:r>
      <w:r w:rsidR="00786CA9">
        <w:rPr>
          <w:rFonts w:ascii="Arial" w:hAnsi="Arial" w:cs="Arial"/>
          <w:sz w:val="20"/>
          <w:szCs w:val="20"/>
        </w:rPr>
        <w:t xml:space="preserve"> given the changes to restrictions and many of our members not being able to shop with us in store</w:t>
      </w:r>
      <w:r w:rsidR="00AC69B5">
        <w:rPr>
          <w:rFonts w:ascii="Arial" w:hAnsi="Arial" w:cs="Arial"/>
          <w:sz w:val="20"/>
          <w:szCs w:val="20"/>
        </w:rPr>
        <w:t xml:space="preserve">. Based on recent shop trading data for </w:t>
      </w:r>
      <w:r w:rsidR="00786CA9">
        <w:rPr>
          <w:rFonts w:ascii="Arial" w:hAnsi="Arial" w:cs="Arial"/>
          <w:sz w:val="20"/>
          <w:szCs w:val="20"/>
        </w:rPr>
        <w:t>October</w:t>
      </w:r>
      <w:r w:rsidR="00AC69B5">
        <w:rPr>
          <w:rFonts w:ascii="Arial" w:hAnsi="Arial" w:cs="Arial"/>
          <w:sz w:val="20"/>
          <w:szCs w:val="20"/>
        </w:rPr>
        <w:t xml:space="preserve">, the average daily sales have </w:t>
      </w:r>
      <w:r w:rsidR="00786CA9">
        <w:rPr>
          <w:rFonts w:ascii="Arial" w:hAnsi="Arial" w:cs="Arial"/>
          <w:sz w:val="20"/>
          <w:szCs w:val="20"/>
        </w:rPr>
        <w:t>levelled off</w:t>
      </w:r>
      <w:r w:rsidR="00AC69B5">
        <w:rPr>
          <w:rFonts w:ascii="Arial" w:hAnsi="Arial" w:cs="Arial"/>
          <w:sz w:val="20"/>
          <w:szCs w:val="20"/>
        </w:rPr>
        <w:t xml:space="preserve">. However, the current level of average daily sales is </w:t>
      </w:r>
      <w:r w:rsidR="0030496C">
        <w:rPr>
          <w:rFonts w:ascii="Arial" w:hAnsi="Arial" w:cs="Arial"/>
          <w:sz w:val="20"/>
          <w:szCs w:val="20"/>
        </w:rPr>
        <w:t xml:space="preserve">still only </w:t>
      </w:r>
      <w:r w:rsidR="00AC69B5">
        <w:rPr>
          <w:rFonts w:ascii="Arial" w:hAnsi="Arial" w:cs="Arial"/>
          <w:sz w:val="20"/>
          <w:szCs w:val="20"/>
        </w:rPr>
        <w:t>marginally less than the average daily sales of May and June</w:t>
      </w:r>
      <w:r w:rsidR="0030496C">
        <w:rPr>
          <w:rFonts w:ascii="Arial" w:hAnsi="Arial" w:cs="Arial"/>
          <w:sz w:val="20"/>
          <w:szCs w:val="20"/>
        </w:rPr>
        <w:t xml:space="preserve"> (</w:t>
      </w:r>
      <w:proofErr w:type="gramStart"/>
      <w:r w:rsidR="0030496C">
        <w:rPr>
          <w:rFonts w:ascii="Arial" w:hAnsi="Arial" w:cs="Arial"/>
          <w:sz w:val="20"/>
          <w:szCs w:val="20"/>
        </w:rPr>
        <w:t>i.e.</w:t>
      </w:r>
      <w:proofErr w:type="gramEnd"/>
      <w:r w:rsidR="0030496C">
        <w:rPr>
          <w:rFonts w:ascii="Arial" w:hAnsi="Arial" w:cs="Arial"/>
          <w:sz w:val="20"/>
          <w:szCs w:val="20"/>
        </w:rPr>
        <w:t xml:space="preserve"> prior to lockdown restrictions)</w:t>
      </w:r>
      <w:r w:rsidR="00AC69B5">
        <w:rPr>
          <w:rFonts w:ascii="Arial" w:hAnsi="Arial" w:cs="Arial"/>
          <w:sz w:val="20"/>
          <w:szCs w:val="20"/>
        </w:rPr>
        <w:t xml:space="preserve">. </w:t>
      </w:r>
      <w:r w:rsidR="00CB1C4C" w:rsidRPr="00585ED1">
        <w:rPr>
          <w:rFonts w:ascii="Arial" w:hAnsi="Arial" w:cs="Arial"/>
          <w:sz w:val="20"/>
          <w:szCs w:val="20"/>
        </w:rPr>
        <w:t xml:space="preserve">The </w:t>
      </w:r>
      <w:r w:rsidR="00CF1568">
        <w:rPr>
          <w:rFonts w:ascii="Arial" w:hAnsi="Arial" w:cs="Arial"/>
          <w:sz w:val="20"/>
          <w:szCs w:val="20"/>
        </w:rPr>
        <w:t>table</w:t>
      </w:r>
      <w:r w:rsidR="00CB1C4C" w:rsidRPr="00585ED1">
        <w:rPr>
          <w:rFonts w:ascii="Arial" w:hAnsi="Arial" w:cs="Arial"/>
          <w:sz w:val="20"/>
          <w:szCs w:val="20"/>
        </w:rPr>
        <w:t xml:space="preserve"> below sets out the </w:t>
      </w:r>
      <w:r w:rsidR="00CF1568">
        <w:rPr>
          <w:rFonts w:ascii="Arial" w:hAnsi="Arial" w:cs="Arial"/>
          <w:sz w:val="20"/>
          <w:szCs w:val="20"/>
        </w:rPr>
        <w:t xml:space="preserve">average </w:t>
      </w:r>
      <w:r w:rsidR="00CB1C4C" w:rsidRPr="00585ED1">
        <w:rPr>
          <w:rFonts w:ascii="Arial" w:hAnsi="Arial" w:cs="Arial"/>
          <w:sz w:val="20"/>
          <w:szCs w:val="20"/>
        </w:rPr>
        <w:t>daily shop revenue b</w:t>
      </w:r>
      <w:r w:rsidR="00CF1568">
        <w:rPr>
          <w:rFonts w:ascii="Arial" w:hAnsi="Arial" w:cs="Arial"/>
          <w:sz w:val="20"/>
          <w:szCs w:val="20"/>
        </w:rPr>
        <w:t>y month since 1 January 2021</w:t>
      </w:r>
      <w:r w:rsidR="00CB1C4C" w:rsidRPr="00585ED1">
        <w:rPr>
          <w:rFonts w:ascii="Arial" w:hAnsi="Arial" w:cs="Arial"/>
          <w:sz w:val="20"/>
          <w:szCs w:val="20"/>
        </w:rPr>
        <w:t>:</w:t>
      </w:r>
    </w:p>
    <w:p w14:paraId="383A4F6E" w14:textId="6DB4C276" w:rsidR="00CB1C4C" w:rsidRDefault="004A3D40" w:rsidP="003432F2">
      <w:pPr>
        <w:rPr>
          <w:rFonts w:ascii="Arial" w:hAnsi="Arial" w:cs="Arial"/>
          <w:sz w:val="20"/>
          <w:szCs w:val="20"/>
        </w:rPr>
      </w:pPr>
      <w:r w:rsidRPr="004A3D40">
        <w:drawing>
          <wp:inline distT="0" distB="0" distL="0" distR="0" wp14:anchorId="69F56816" wp14:editId="0D89775C">
            <wp:extent cx="4448175" cy="2847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2847975"/>
                    </a:xfrm>
                    <a:prstGeom prst="rect">
                      <a:avLst/>
                    </a:prstGeom>
                    <a:noFill/>
                    <a:ln>
                      <a:noFill/>
                    </a:ln>
                  </pic:spPr>
                </pic:pic>
              </a:graphicData>
            </a:graphic>
          </wp:inline>
        </w:drawing>
      </w:r>
    </w:p>
    <w:p w14:paraId="09AC3055" w14:textId="24606CFA" w:rsidR="00666A91" w:rsidRPr="00666A91" w:rsidRDefault="00666A91" w:rsidP="003432F2">
      <w:pPr>
        <w:rPr>
          <w:rFonts w:ascii="Arial" w:hAnsi="Arial" w:cs="Arial"/>
          <w:sz w:val="20"/>
          <w:szCs w:val="20"/>
        </w:rPr>
      </w:pPr>
      <w:r w:rsidRPr="00666A91">
        <w:rPr>
          <w:rFonts w:ascii="Arial" w:hAnsi="Arial" w:cs="Arial"/>
          <w:sz w:val="20"/>
          <w:szCs w:val="20"/>
        </w:rPr>
        <w:t xml:space="preserve">The below chart sets out the daily trading trends between 1 June 2021 and </w:t>
      </w:r>
      <w:r w:rsidR="00786CA9">
        <w:rPr>
          <w:rFonts w:ascii="Arial" w:hAnsi="Arial" w:cs="Arial"/>
          <w:sz w:val="20"/>
          <w:szCs w:val="20"/>
        </w:rPr>
        <w:t>26 October</w:t>
      </w:r>
      <w:r w:rsidRPr="00666A91">
        <w:rPr>
          <w:rFonts w:ascii="Arial" w:hAnsi="Arial" w:cs="Arial"/>
          <w:sz w:val="20"/>
          <w:szCs w:val="20"/>
        </w:rPr>
        <w:t xml:space="preserve"> 2021:</w:t>
      </w:r>
    </w:p>
    <w:p w14:paraId="6731BFDD" w14:textId="4586972D" w:rsidR="00666A91" w:rsidRDefault="004A3D40" w:rsidP="003432F2">
      <w:pPr>
        <w:rPr>
          <w:rFonts w:ascii="Arial" w:hAnsi="Arial" w:cs="Arial"/>
          <w:b/>
          <w:bCs/>
          <w:sz w:val="20"/>
          <w:szCs w:val="20"/>
        </w:rPr>
      </w:pPr>
      <w:r>
        <w:rPr>
          <w:rFonts w:ascii="Arial" w:hAnsi="Arial" w:cs="Arial"/>
          <w:b/>
          <w:bCs/>
          <w:noProof/>
          <w:sz w:val="20"/>
          <w:szCs w:val="20"/>
        </w:rPr>
        <w:drawing>
          <wp:inline distT="0" distB="0" distL="0" distR="0" wp14:anchorId="2539B648" wp14:editId="44C14526">
            <wp:extent cx="5681980" cy="3469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980" cy="3469005"/>
                    </a:xfrm>
                    <a:prstGeom prst="rect">
                      <a:avLst/>
                    </a:prstGeom>
                    <a:noFill/>
                  </pic:spPr>
                </pic:pic>
              </a:graphicData>
            </a:graphic>
          </wp:inline>
        </w:drawing>
      </w:r>
    </w:p>
    <w:p w14:paraId="14BC5B42" w14:textId="77777777" w:rsidR="00AC69B5" w:rsidRDefault="00AC69B5" w:rsidP="003432F2">
      <w:pPr>
        <w:rPr>
          <w:rFonts w:ascii="Arial" w:hAnsi="Arial" w:cs="Arial"/>
          <w:b/>
          <w:bCs/>
          <w:sz w:val="20"/>
          <w:szCs w:val="20"/>
        </w:rPr>
      </w:pPr>
    </w:p>
    <w:p w14:paraId="0C58F914" w14:textId="77777777" w:rsidR="00AC69B5" w:rsidRDefault="00AC69B5" w:rsidP="003432F2">
      <w:pPr>
        <w:rPr>
          <w:rFonts w:ascii="Arial" w:hAnsi="Arial" w:cs="Arial"/>
          <w:b/>
          <w:bCs/>
          <w:sz w:val="20"/>
          <w:szCs w:val="20"/>
        </w:rPr>
      </w:pPr>
    </w:p>
    <w:p w14:paraId="6DD6CBBC" w14:textId="77777777" w:rsidR="00AC69B5" w:rsidRDefault="00AC69B5" w:rsidP="003432F2">
      <w:pPr>
        <w:rPr>
          <w:rFonts w:ascii="Arial" w:hAnsi="Arial" w:cs="Arial"/>
          <w:b/>
          <w:bCs/>
          <w:sz w:val="20"/>
          <w:szCs w:val="20"/>
        </w:rPr>
      </w:pPr>
    </w:p>
    <w:p w14:paraId="4C5FE107" w14:textId="7F85126A" w:rsidR="0078356E" w:rsidRPr="00494A02" w:rsidRDefault="0078356E" w:rsidP="003432F2">
      <w:pPr>
        <w:rPr>
          <w:rFonts w:ascii="Arial" w:hAnsi="Arial" w:cs="Arial"/>
          <w:b/>
          <w:bCs/>
          <w:sz w:val="24"/>
          <w:szCs w:val="24"/>
        </w:rPr>
      </w:pPr>
      <w:r w:rsidRPr="00494A02">
        <w:rPr>
          <w:rFonts w:ascii="Arial" w:hAnsi="Arial" w:cs="Arial"/>
          <w:b/>
          <w:bCs/>
          <w:sz w:val="24"/>
          <w:szCs w:val="24"/>
        </w:rPr>
        <w:t>FY2</w:t>
      </w:r>
      <w:r w:rsidR="00494A02" w:rsidRPr="00494A02">
        <w:rPr>
          <w:rFonts w:ascii="Arial" w:hAnsi="Arial" w:cs="Arial"/>
          <w:b/>
          <w:bCs/>
          <w:sz w:val="24"/>
          <w:szCs w:val="24"/>
        </w:rPr>
        <w:t>1</w:t>
      </w:r>
      <w:r w:rsidRPr="00494A02">
        <w:rPr>
          <w:rFonts w:ascii="Arial" w:hAnsi="Arial" w:cs="Arial"/>
          <w:b/>
          <w:bCs/>
          <w:sz w:val="24"/>
          <w:szCs w:val="24"/>
        </w:rPr>
        <w:t xml:space="preserve"> Statutory Accounts &amp; Financial Report</w:t>
      </w:r>
    </w:p>
    <w:p w14:paraId="544DC820" w14:textId="677F76CE" w:rsidR="00786CA9" w:rsidRDefault="00786CA9" w:rsidP="003432F2">
      <w:pPr>
        <w:rPr>
          <w:rFonts w:ascii="Arial" w:hAnsi="Arial" w:cs="Arial"/>
          <w:sz w:val="20"/>
          <w:szCs w:val="20"/>
        </w:rPr>
      </w:pPr>
      <w:r>
        <w:rPr>
          <w:rFonts w:ascii="Arial" w:hAnsi="Arial" w:cs="Arial"/>
          <w:sz w:val="20"/>
          <w:szCs w:val="20"/>
        </w:rPr>
        <w:t>I spoke to our external accountant on Tuesday. We have still not received our financial reports. Apparently, there is some back</w:t>
      </w:r>
      <w:r w:rsidR="0030496C">
        <w:rPr>
          <w:rFonts w:ascii="Arial" w:hAnsi="Arial" w:cs="Arial"/>
          <w:sz w:val="20"/>
          <w:szCs w:val="20"/>
        </w:rPr>
        <w:t>-</w:t>
      </w:r>
      <w:r>
        <w:rPr>
          <w:rFonts w:ascii="Arial" w:hAnsi="Arial" w:cs="Arial"/>
          <w:sz w:val="20"/>
          <w:szCs w:val="20"/>
        </w:rPr>
        <w:t>and</w:t>
      </w:r>
      <w:r w:rsidR="0030496C">
        <w:rPr>
          <w:rFonts w:ascii="Arial" w:hAnsi="Arial" w:cs="Arial"/>
          <w:sz w:val="20"/>
          <w:szCs w:val="20"/>
        </w:rPr>
        <w:t>-</w:t>
      </w:r>
      <w:r>
        <w:rPr>
          <w:rFonts w:ascii="Arial" w:hAnsi="Arial" w:cs="Arial"/>
          <w:sz w:val="20"/>
          <w:szCs w:val="20"/>
        </w:rPr>
        <w:t xml:space="preserve">forth between the accountant and the bookkeeper to properly reconcile the accounts. I have been told I will get the financial reports in the next week. </w:t>
      </w:r>
    </w:p>
    <w:p w14:paraId="5228951E" w14:textId="7346FBC6" w:rsidR="00786CA9" w:rsidRDefault="0078356E" w:rsidP="003432F2">
      <w:pPr>
        <w:rPr>
          <w:rFonts w:ascii="Arial" w:hAnsi="Arial" w:cs="Arial"/>
          <w:sz w:val="20"/>
          <w:szCs w:val="20"/>
        </w:rPr>
      </w:pPr>
      <w:r w:rsidRPr="0078356E">
        <w:rPr>
          <w:rFonts w:ascii="Arial" w:hAnsi="Arial" w:cs="Arial"/>
          <w:sz w:val="20"/>
          <w:szCs w:val="20"/>
        </w:rPr>
        <w:t xml:space="preserve">I expect to be </w:t>
      </w:r>
      <w:proofErr w:type="gramStart"/>
      <w:r w:rsidRPr="0078356E">
        <w:rPr>
          <w:rFonts w:ascii="Arial" w:hAnsi="Arial" w:cs="Arial"/>
          <w:sz w:val="20"/>
          <w:szCs w:val="20"/>
        </w:rPr>
        <w:t>in a position</w:t>
      </w:r>
      <w:proofErr w:type="gramEnd"/>
      <w:r w:rsidRPr="0078356E">
        <w:rPr>
          <w:rFonts w:ascii="Arial" w:hAnsi="Arial" w:cs="Arial"/>
          <w:sz w:val="20"/>
          <w:szCs w:val="20"/>
        </w:rPr>
        <w:t xml:space="preserve"> to table the financial reports for approval and signature at the next MC meeting. </w:t>
      </w:r>
      <w:r w:rsidR="00786CA9">
        <w:rPr>
          <w:rFonts w:ascii="Arial" w:hAnsi="Arial" w:cs="Arial"/>
          <w:sz w:val="20"/>
          <w:szCs w:val="20"/>
        </w:rPr>
        <w:t xml:space="preserve">I am hoping that I can circulate the report a couple of weeks prior to the next MC meeting to ensure we have enough time to review. Our lodgement deadline is 31 December 2021, so we still have plenty of time to get it right. </w:t>
      </w:r>
    </w:p>
    <w:p w14:paraId="70506846" w14:textId="5B3870FF" w:rsidR="00494A02" w:rsidRDefault="00494A02" w:rsidP="003432F2">
      <w:pPr>
        <w:rPr>
          <w:rFonts w:ascii="Arial" w:hAnsi="Arial" w:cs="Arial"/>
          <w:sz w:val="20"/>
          <w:szCs w:val="20"/>
        </w:rPr>
      </w:pPr>
      <w:r>
        <w:rPr>
          <w:rFonts w:ascii="Arial" w:hAnsi="Arial" w:cs="Arial"/>
          <w:sz w:val="20"/>
          <w:szCs w:val="20"/>
        </w:rPr>
        <w:t>To give you an idea of how our financial position has changed over the past 12 months, I have attached a Balance Sheet comparison of October 2021 vs October 2020. The most pleasing part of this analysis is the improvement of our net asset position. We have increased our net asset position by $31,500 in the past 12 months (a huge 51% increase).</w:t>
      </w:r>
    </w:p>
    <w:p w14:paraId="29DAF3D4" w14:textId="77777777" w:rsidR="00786CA9" w:rsidRDefault="00786CA9" w:rsidP="003432F2">
      <w:pPr>
        <w:rPr>
          <w:rFonts w:ascii="Arial" w:hAnsi="Arial" w:cs="Arial"/>
          <w:sz w:val="20"/>
          <w:szCs w:val="20"/>
        </w:rPr>
      </w:pPr>
    </w:p>
    <w:p w14:paraId="26C18518" w14:textId="2DA22F37" w:rsidR="00786CA9" w:rsidRPr="00494A02" w:rsidRDefault="00FF2689" w:rsidP="003432F2">
      <w:pPr>
        <w:rPr>
          <w:rFonts w:ascii="Arial" w:hAnsi="Arial" w:cs="Arial"/>
          <w:b/>
          <w:bCs/>
          <w:sz w:val="24"/>
          <w:szCs w:val="24"/>
        </w:rPr>
      </w:pPr>
      <w:r w:rsidRPr="00494A02">
        <w:rPr>
          <w:rFonts w:ascii="Arial" w:hAnsi="Arial" w:cs="Arial"/>
          <w:b/>
          <w:bCs/>
          <w:sz w:val="24"/>
          <w:szCs w:val="24"/>
        </w:rPr>
        <w:t xml:space="preserve">Data Analysis Activities </w:t>
      </w:r>
    </w:p>
    <w:p w14:paraId="2A778F5E" w14:textId="35197C18" w:rsidR="00FF2689" w:rsidRPr="002336DB" w:rsidRDefault="00FF2689" w:rsidP="003432F2">
      <w:pPr>
        <w:rPr>
          <w:rFonts w:ascii="Arial" w:hAnsi="Arial" w:cs="Arial"/>
          <w:sz w:val="20"/>
          <w:szCs w:val="20"/>
        </w:rPr>
      </w:pPr>
      <w:r w:rsidRPr="002336DB">
        <w:rPr>
          <w:rFonts w:ascii="Arial" w:hAnsi="Arial" w:cs="Arial"/>
          <w:sz w:val="20"/>
          <w:szCs w:val="20"/>
        </w:rPr>
        <w:t xml:space="preserve">I have attached to this Finance Report some data analysis which has been prepared by our volunteer, Elliot Liu. I had asked Elliot to look at the </w:t>
      </w:r>
      <w:r w:rsidR="002336DB" w:rsidRPr="002336DB">
        <w:rPr>
          <w:rFonts w:ascii="Arial" w:hAnsi="Arial" w:cs="Arial"/>
          <w:sz w:val="20"/>
          <w:szCs w:val="20"/>
        </w:rPr>
        <w:t>transaction data all the way back to the start of FY21 (</w:t>
      </w:r>
      <w:proofErr w:type="gramStart"/>
      <w:r w:rsidR="002336DB" w:rsidRPr="002336DB">
        <w:rPr>
          <w:rFonts w:ascii="Arial" w:hAnsi="Arial" w:cs="Arial"/>
          <w:sz w:val="20"/>
          <w:szCs w:val="20"/>
        </w:rPr>
        <w:t>i.e.</w:t>
      </w:r>
      <w:proofErr w:type="gramEnd"/>
      <w:r w:rsidR="002336DB" w:rsidRPr="002336DB">
        <w:rPr>
          <w:rFonts w:ascii="Arial" w:hAnsi="Arial" w:cs="Arial"/>
          <w:sz w:val="20"/>
          <w:szCs w:val="20"/>
        </w:rPr>
        <w:t xml:space="preserve"> 1 July 2020) to help inform store opening hours and staffing requirements. </w:t>
      </w:r>
    </w:p>
    <w:p w14:paraId="1B14EC64" w14:textId="7B37C4B7" w:rsidR="00786CA9" w:rsidRPr="002336DB" w:rsidRDefault="002336DB" w:rsidP="003432F2">
      <w:pPr>
        <w:rPr>
          <w:rFonts w:ascii="Arial" w:hAnsi="Arial" w:cs="Arial"/>
          <w:sz w:val="20"/>
          <w:szCs w:val="20"/>
        </w:rPr>
      </w:pPr>
      <w:r w:rsidRPr="002336DB">
        <w:rPr>
          <w:rFonts w:ascii="Arial" w:hAnsi="Arial" w:cs="Arial"/>
          <w:sz w:val="20"/>
          <w:szCs w:val="20"/>
        </w:rPr>
        <w:t xml:space="preserve">There are some interesting insights and takeaways from the analysis. There are </w:t>
      </w:r>
      <w:proofErr w:type="gramStart"/>
      <w:r w:rsidRPr="002336DB">
        <w:rPr>
          <w:rFonts w:ascii="Arial" w:hAnsi="Arial" w:cs="Arial"/>
          <w:sz w:val="20"/>
          <w:szCs w:val="20"/>
        </w:rPr>
        <w:t>a number of</w:t>
      </w:r>
      <w:proofErr w:type="gramEnd"/>
      <w:r w:rsidRPr="002336DB">
        <w:rPr>
          <w:rFonts w:ascii="Arial" w:hAnsi="Arial" w:cs="Arial"/>
          <w:sz w:val="20"/>
          <w:szCs w:val="20"/>
        </w:rPr>
        <w:t xml:space="preserve"> potential changes/options for store opening/closing hours to be discuss, including:</w:t>
      </w:r>
    </w:p>
    <w:p w14:paraId="7CCF9E88" w14:textId="77777777" w:rsidR="002336DB" w:rsidRPr="002336DB" w:rsidRDefault="002336DB" w:rsidP="002336DB">
      <w:pPr>
        <w:numPr>
          <w:ilvl w:val="0"/>
          <w:numId w:val="11"/>
        </w:numPr>
        <w:shd w:val="clear" w:color="auto" w:fill="FFFFFF"/>
        <w:spacing w:before="100" w:beforeAutospacing="1" w:after="100" w:afterAutospacing="1" w:line="240" w:lineRule="auto"/>
        <w:ind w:left="945"/>
        <w:rPr>
          <w:rFonts w:ascii="Helvetica" w:eastAsia="Times New Roman" w:hAnsi="Helvetica" w:cs="Times New Roman"/>
          <w:color w:val="222222"/>
          <w:sz w:val="20"/>
          <w:szCs w:val="20"/>
          <w:lang w:eastAsia="en-AU"/>
        </w:rPr>
      </w:pPr>
      <w:r w:rsidRPr="002336DB">
        <w:rPr>
          <w:rFonts w:ascii="Helvetica" w:eastAsia="Times New Roman" w:hAnsi="Helvetica" w:cs="Times New Roman"/>
          <w:color w:val="222222"/>
          <w:sz w:val="20"/>
          <w:szCs w:val="20"/>
          <w:lang w:eastAsia="en-AU"/>
        </w:rPr>
        <w:t>change Saturday opening time to 10am</w:t>
      </w:r>
    </w:p>
    <w:p w14:paraId="4401CDD4" w14:textId="77777777" w:rsidR="002336DB" w:rsidRPr="002336DB" w:rsidRDefault="002336DB" w:rsidP="002336DB">
      <w:pPr>
        <w:numPr>
          <w:ilvl w:val="0"/>
          <w:numId w:val="11"/>
        </w:numPr>
        <w:shd w:val="clear" w:color="auto" w:fill="FFFFFF"/>
        <w:spacing w:before="100" w:beforeAutospacing="1" w:after="100" w:afterAutospacing="1" w:line="240" w:lineRule="auto"/>
        <w:ind w:left="945"/>
        <w:rPr>
          <w:rFonts w:ascii="Helvetica" w:eastAsia="Times New Roman" w:hAnsi="Helvetica" w:cs="Times New Roman"/>
          <w:color w:val="222222"/>
          <w:sz w:val="20"/>
          <w:szCs w:val="20"/>
          <w:lang w:eastAsia="en-AU"/>
        </w:rPr>
      </w:pPr>
      <w:r w:rsidRPr="002336DB">
        <w:rPr>
          <w:rFonts w:ascii="Helvetica" w:eastAsia="Times New Roman" w:hAnsi="Helvetica" w:cs="Times New Roman"/>
          <w:color w:val="222222"/>
          <w:sz w:val="20"/>
          <w:szCs w:val="20"/>
          <w:lang w:eastAsia="en-AU"/>
        </w:rPr>
        <w:t>change Mon-Fri &amp; Sun opening time to 11am</w:t>
      </w:r>
    </w:p>
    <w:p w14:paraId="144212C3" w14:textId="77777777" w:rsidR="002336DB" w:rsidRPr="002336DB" w:rsidRDefault="002336DB" w:rsidP="002336DB">
      <w:pPr>
        <w:numPr>
          <w:ilvl w:val="0"/>
          <w:numId w:val="11"/>
        </w:numPr>
        <w:shd w:val="clear" w:color="auto" w:fill="FFFFFF"/>
        <w:spacing w:before="100" w:beforeAutospacing="1" w:after="100" w:afterAutospacing="1" w:line="240" w:lineRule="auto"/>
        <w:ind w:left="945"/>
        <w:rPr>
          <w:rFonts w:ascii="Helvetica" w:eastAsia="Times New Roman" w:hAnsi="Helvetica" w:cs="Times New Roman"/>
          <w:color w:val="222222"/>
          <w:sz w:val="20"/>
          <w:szCs w:val="20"/>
          <w:lang w:eastAsia="en-AU"/>
        </w:rPr>
      </w:pPr>
      <w:r w:rsidRPr="002336DB">
        <w:rPr>
          <w:rFonts w:ascii="Helvetica" w:eastAsia="Times New Roman" w:hAnsi="Helvetica" w:cs="Times New Roman"/>
          <w:color w:val="222222"/>
          <w:sz w:val="20"/>
          <w:szCs w:val="20"/>
          <w:lang w:eastAsia="en-AU"/>
        </w:rPr>
        <w:t>change Mon-Fri closing time to 6pm</w:t>
      </w:r>
    </w:p>
    <w:p w14:paraId="5E0DBF45" w14:textId="406A9D34" w:rsidR="00786CA9" w:rsidRDefault="002336DB" w:rsidP="003432F2">
      <w:pPr>
        <w:numPr>
          <w:ilvl w:val="0"/>
          <w:numId w:val="11"/>
        </w:numPr>
        <w:shd w:val="clear" w:color="auto" w:fill="FFFFFF"/>
        <w:spacing w:before="100" w:beforeAutospacing="1" w:after="100" w:afterAutospacing="1" w:line="240" w:lineRule="auto"/>
        <w:ind w:left="945"/>
        <w:rPr>
          <w:rFonts w:ascii="Helvetica" w:eastAsia="Times New Roman" w:hAnsi="Helvetica" w:cs="Times New Roman"/>
          <w:color w:val="222222"/>
          <w:sz w:val="20"/>
          <w:szCs w:val="20"/>
          <w:lang w:eastAsia="en-AU"/>
        </w:rPr>
      </w:pPr>
      <w:r w:rsidRPr="002336DB">
        <w:rPr>
          <w:rFonts w:ascii="Helvetica" w:eastAsia="Times New Roman" w:hAnsi="Helvetica" w:cs="Times New Roman"/>
          <w:color w:val="222222"/>
          <w:sz w:val="20"/>
          <w:szCs w:val="20"/>
          <w:lang w:eastAsia="en-AU"/>
        </w:rPr>
        <w:t>extend Sat &amp; Sun closing time to 6pm</w:t>
      </w:r>
    </w:p>
    <w:p w14:paraId="551DB200" w14:textId="677F67A2" w:rsidR="002336DB" w:rsidRPr="002336DB" w:rsidRDefault="002336DB" w:rsidP="002336DB">
      <w:pPr>
        <w:shd w:val="clear" w:color="auto" w:fill="FFFFFF"/>
        <w:spacing w:before="100" w:beforeAutospacing="1" w:after="100" w:afterAutospacing="1" w:line="240" w:lineRule="auto"/>
        <w:rPr>
          <w:rFonts w:ascii="Helvetica" w:eastAsia="Times New Roman" w:hAnsi="Helvetica" w:cs="Times New Roman"/>
          <w:color w:val="222222"/>
          <w:sz w:val="20"/>
          <w:szCs w:val="20"/>
          <w:lang w:eastAsia="en-AU"/>
        </w:rPr>
      </w:pPr>
      <w:proofErr w:type="gramStart"/>
      <w:r>
        <w:rPr>
          <w:rFonts w:ascii="Helvetica" w:eastAsia="Times New Roman" w:hAnsi="Helvetica" w:cs="Times New Roman"/>
          <w:color w:val="222222"/>
          <w:sz w:val="20"/>
          <w:szCs w:val="20"/>
          <w:lang w:eastAsia="en-AU"/>
        </w:rPr>
        <w:t>All of</w:t>
      </w:r>
      <w:proofErr w:type="gramEnd"/>
      <w:r>
        <w:rPr>
          <w:rFonts w:ascii="Helvetica" w:eastAsia="Times New Roman" w:hAnsi="Helvetica" w:cs="Times New Roman"/>
          <w:color w:val="222222"/>
          <w:sz w:val="20"/>
          <w:szCs w:val="20"/>
          <w:lang w:eastAsia="en-AU"/>
        </w:rPr>
        <w:t xml:space="preserve"> the above options need to be discussed by the MC and store manager. </w:t>
      </w:r>
    </w:p>
    <w:p w14:paraId="273D028A" w14:textId="77777777" w:rsidR="002336DB" w:rsidRDefault="002336DB" w:rsidP="003432F2">
      <w:pPr>
        <w:rPr>
          <w:rFonts w:ascii="Arial" w:hAnsi="Arial" w:cs="Arial"/>
          <w:b/>
          <w:bCs/>
          <w:sz w:val="20"/>
          <w:szCs w:val="20"/>
        </w:rPr>
      </w:pPr>
    </w:p>
    <w:p w14:paraId="475ECA7A" w14:textId="1DB79788" w:rsidR="00AA48E4" w:rsidRPr="00494A02" w:rsidRDefault="00AA48E4" w:rsidP="003432F2">
      <w:pPr>
        <w:rPr>
          <w:rFonts w:ascii="Arial" w:hAnsi="Arial" w:cs="Arial"/>
          <w:b/>
          <w:bCs/>
          <w:sz w:val="24"/>
          <w:szCs w:val="24"/>
        </w:rPr>
      </w:pPr>
      <w:r w:rsidRPr="00494A02">
        <w:rPr>
          <w:rFonts w:ascii="Arial" w:hAnsi="Arial" w:cs="Arial"/>
          <w:b/>
          <w:bCs/>
          <w:sz w:val="24"/>
          <w:szCs w:val="24"/>
        </w:rPr>
        <w:t xml:space="preserve">NSW and Federal Government COVID Support </w:t>
      </w:r>
    </w:p>
    <w:p w14:paraId="533CFE88" w14:textId="50014858" w:rsidR="00AA48E4" w:rsidRDefault="00AC69B5" w:rsidP="003432F2">
      <w:pPr>
        <w:rPr>
          <w:rFonts w:ascii="Arial" w:hAnsi="Arial" w:cs="Arial"/>
          <w:sz w:val="20"/>
          <w:szCs w:val="20"/>
        </w:rPr>
      </w:pPr>
      <w:r>
        <w:rPr>
          <w:rFonts w:ascii="Arial" w:hAnsi="Arial" w:cs="Arial"/>
          <w:sz w:val="20"/>
          <w:szCs w:val="20"/>
        </w:rPr>
        <w:t>Please see below updates in relation to the NSW Government COVID Support Programs. I ha</w:t>
      </w:r>
      <w:r w:rsidR="0078356E">
        <w:rPr>
          <w:rFonts w:ascii="Arial" w:hAnsi="Arial" w:cs="Arial"/>
          <w:sz w:val="20"/>
          <w:szCs w:val="20"/>
        </w:rPr>
        <w:t xml:space="preserve">ve kept the descriptions of each program and our eligibility below. Updates since our last MC meeting are highlighted in </w:t>
      </w:r>
      <w:r w:rsidR="0078356E" w:rsidRPr="0078356E">
        <w:rPr>
          <w:rFonts w:ascii="Arial" w:hAnsi="Arial" w:cs="Arial"/>
          <w:sz w:val="20"/>
          <w:szCs w:val="20"/>
          <w:highlight w:val="yellow"/>
        </w:rPr>
        <w:t>yellow</w:t>
      </w:r>
      <w:r w:rsidR="0078356E">
        <w:rPr>
          <w:rFonts w:ascii="Arial" w:hAnsi="Arial" w:cs="Arial"/>
          <w:sz w:val="20"/>
          <w:szCs w:val="20"/>
        </w:rPr>
        <w:t xml:space="preserve">. </w:t>
      </w:r>
    </w:p>
    <w:p w14:paraId="2851C39C" w14:textId="1F59FE77" w:rsidR="00AA48E4" w:rsidRPr="00A2045E" w:rsidRDefault="00AA48E4" w:rsidP="00AA48E4">
      <w:pPr>
        <w:pStyle w:val="ListParagraph"/>
        <w:numPr>
          <w:ilvl w:val="0"/>
          <w:numId w:val="9"/>
        </w:numPr>
        <w:ind w:left="284" w:hanging="284"/>
        <w:rPr>
          <w:rFonts w:ascii="Arial" w:hAnsi="Arial" w:cs="Arial"/>
          <w:b/>
          <w:bCs/>
          <w:sz w:val="20"/>
          <w:szCs w:val="20"/>
        </w:rPr>
      </w:pPr>
      <w:r w:rsidRPr="00A2045E">
        <w:rPr>
          <w:rFonts w:ascii="Arial" w:hAnsi="Arial" w:cs="Arial"/>
          <w:b/>
          <w:bCs/>
          <w:sz w:val="20"/>
          <w:szCs w:val="20"/>
        </w:rPr>
        <w:t>NSW COVID Small Business Grant</w:t>
      </w:r>
    </w:p>
    <w:p w14:paraId="5A83D3BA" w14:textId="62CE14CD" w:rsidR="00AA48E4" w:rsidRDefault="00AA48E4" w:rsidP="00AA48E4">
      <w:pPr>
        <w:pStyle w:val="ListParagraph"/>
        <w:ind w:left="0"/>
        <w:rPr>
          <w:rFonts w:ascii="Arial" w:hAnsi="Arial" w:cs="Arial"/>
          <w:sz w:val="20"/>
          <w:szCs w:val="20"/>
        </w:rPr>
      </w:pPr>
    </w:p>
    <w:p w14:paraId="1700D7BD" w14:textId="07E0852F" w:rsidR="00AA48E4" w:rsidRDefault="00AA48E4" w:rsidP="00AA48E4">
      <w:pPr>
        <w:pStyle w:val="ListParagraph"/>
        <w:ind w:left="0"/>
        <w:rPr>
          <w:rFonts w:ascii="Arial" w:hAnsi="Arial" w:cs="Arial"/>
          <w:sz w:val="20"/>
          <w:szCs w:val="20"/>
        </w:rPr>
      </w:pPr>
      <w:r>
        <w:rPr>
          <w:rFonts w:ascii="Arial" w:hAnsi="Arial" w:cs="Arial"/>
          <w:sz w:val="20"/>
          <w:szCs w:val="20"/>
        </w:rPr>
        <w:t xml:space="preserve">There are three levels of grants available to eligible businesses who can prove a reduction in turnover: </w:t>
      </w:r>
    </w:p>
    <w:p w14:paraId="4B621A44" w14:textId="7BBB8BAD" w:rsidR="00AA48E4" w:rsidRDefault="00AA48E4" w:rsidP="00AA48E4">
      <w:pPr>
        <w:pStyle w:val="ListParagraph"/>
        <w:numPr>
          <w:ilvl w:val="0"/>
          <w:numId w:val="10"/>
        </w:numPr>
        <w:rPr>
          <w:rFonts w:ascii="Arial" w:hAnsi="Arial" w:cs="Arial"/>
          <w:sz w:val="20"/>
          <w:szCs w:val="20"/>
        </w:rPr>
      </w:pPr>
      <w:r>
        <w:rPr>
          <w:rFonts w:ascii="Arial" w:hAnsi="Arial" w:cs="Arial"/>
          <w:sz w:val="20"/>
          <w:szCs w:val="20"/>
        </w:rPr>
        <w:t xml:space="preserve">$7,500 for a decline of 30% or more </w:t>
      </w:r>
    </w:p>
    <w:p w14:paraId="64EA6A2D" w14:textId="3EBBF335" w:rsidR="00AA48E4" w:rsidRDefault="00AA48E4" w:rsidP="00AA48E4">
      <w:pPr>
        <w:pStyle w:val="ListParagraph"/>
        <w:numPr>
          <w:ilvl w:val="0"/>
          <w:numId w:val="10"/>
        </w:numPr>
        <w:rPr>
          <w:rFonts w:ascii="Arial" w:hAnsi="Arial" w:cs="Arial"/>
          <w:sz w:val="20"/>
          <w:szCs w:val="20"/>
        </w:rPr>
      </w:pPr>
      <w:r>
        <w:rPr>
          <w:rFonts w:ascii="Arial" w:hAnsi="Arial" w:cs="Arial"/>
          <w:sz w:val="20"/>
          <w:szCs w:val="20"/>
        </w:rPr>
        <w:t xml:space="preserve">$10,000 for a decline of 50% or more </w:t>
      </w:r>
    </w:p>
    <w:p w14:paraId="4B6E13BE" w14:textId="02593CB0" w:rsidR="00AA48E4" w:rsidRDefault="00AA48E4" w:rsidP="00AA48E4">
      <w:pPr>
        <w:pStyle w:val="ListParagraph"/>
        <w:numPr>
          <w:ilvl w:val="0"/>
          <w:numId w:val="10"/>
        </w:numPr>
        <w:rPr>
          <w:rFonts w:ascii="Arial" w:hAnsi="Arial" w:cs="Arial"/>
          <w:sz w:val="20"/>
          <w:szCs w:val="20"/>
        </w:rPr>
      </w:pPr>
      <w:r>
        <w:rPr>
          <w:rFonts w:ascii="Arial" w:hAnsi="Arial" w:cs="Arial"/>
          <w:sz w:val="20"/>
          <w:szCs w:val="20"/>
        </w:rPr>
        <w:t xml:space="preserve">$15,000 for a decline of 70% or more </w:t>
      </w:r>
    </w:p>
    <w:p w14:paraId="0DB2D1FB" w14:textId="5946B798" w:rsidR="00D37371" w:rsidRDefault="00F54A70" w:rsidP="00AA48E4">
      <w:pPr>
        <w:rPr>
          <w:rFonts w:ascii="Arial" w:hAnsi="Arial" w:cs="Arial"/>
          <w:sz w:val="20"/>
          <w:szCs w:val="20"/>
        </w:rPr>
      </w:pPr>
      <w:r>
        <w:rPr>
          <w:rFonts w:ascii="Arial" w:hAnsi="Arial" w:cs="Arial"/>
          <w:sz w:val="20"/>
          <w:szCs w:val="20"/>
        </w:rPr>
        <w:t xml:space="preserve">The NSW has recently updated the eligibility criteria. </w:t>
      </w:r>
      <w:r w:rsidR="00AA48E4">
        <w:rPr>
          <w:rFonts w:ascii="Arial" w:hAnsi="Arial" w:cs="Arial"/>
          <w:sz w:val="20"/>
          <w:szCs w:val="20"/>
        </w:rPr>
        <w:t>These grants</w:t>
      </w:r>
      <w:r w:rsidR="00AA48E4" w:rsidRPr="00AA48E4">
        <w:rPr>
          <w:rFonts w:ascii="Arial" w:hAnsi="Arial" w:cs="Arial"/>
          <w:sz w:val="20"/>
          <w:szCs w:val="20"/>
        </w:rPr>
        <w:t xml:space="preserve"> </w:t>
      </w:r>
      <w:r>
        <w:rPr>
          <w:rFonts w:ascii="Arial" w:hAnsi="Arial" w:cs="Arial"/>
          <w:sz w:val="20"/>
          <w:szCs w:val="20"/>
        </w:rPr>
        <w:t>are now</w:t>
      </w:r>
      <w:r w:rsidR="00AA48E4" w:rsidRPr="00AA48E4">
        <w:rPr>
          <w:rFonts w:ascii="Arial" w:hAnsi="Arial" w:cs="Arial"/>
          <w:sz w:val="20"/>
          <w:szCs w:val="20"/>
        </w:rPr>
        <w:t xml:space="preserve"> available depending on the decline in turnover experienced over a minimum 2-week period from 26 June 2021 to </w:t>
      </w:r>
      <w:r>
        <w:rPr>
          <w:rFonts w:ascii="Arial" w:hAnsi="Arial" w:cs="Arial"/>
          <w:sz w:val="20"/>
          <w:szCs w:val="20"/>
        </w:rPr>
        <w:t>17</w:t>
      </w:r>
      <w:r w:rsidR="00AA48E4" w:rsidRPr="00AA48E4">
        <w:rPr>
          <w:rFonts w:ascii="Arial" w:hAnsi="Arial" w:cs="Arial"/>
          <w:sz w:val="20"/>
          <w:szCs w:val="20"/>
        </w:rPr>
        <w:t xml:space="preserve"> July 2021, compared to the same period in 2019</w:t>
      </w:r>
      <w:r>
        <w:rPr>
          <w:rFonts w:ascii="Arial" w:hAnsi="Arial" w:cs="Arial"/>
          <w:sz w:val="20"/>
          <w:szCs w:val="20"/>
        </w:rPr>
        <w:t xml:space="preserve"> OR 2020</w:t>
      </w:r>
      <w:r w:rsidR="00D37371">
        <w:rPr>
          <w:rFonts w:ascii="Arial" w:hAnsi="Arial" w:cs="Arial"/>
          <w:sz w:val="20"/>
          <w:szCs w:val="20"/>
        </w:rPr>
        <w:t xml:space="preserve"> (previously only 2019 could be used)</w:t>
      </w:r>
      <w:r w:rsidR="003751EA">
        <w:rPr>
          <w:rFonts w:ascii="Arial" w:hAnsi="Arial" w:cs="Arial"/>
          <w:sz w:val="20"/>
          <w:szCs w:val="20"/>
        </w:rPr>
        <w:t xml:space="preserve">. </w:t>
      </w:r>
      <w:r w:rsidR="00D37371">
        <w:rPr>
          <w:rFonts w:ascii="Arial" w:hAnsi="Arial" w:cs="Arial"/>
          <w:sz w:val="20"/>
          <w:szCs w:val="20"/>
        </w:rPr>
        <w:t>Furthermore, eligible businesses also now have the ability to use a comparison period immediately prior to the lockdown on 26 June (</w:t>
      </w:r>
      <w:proofErr w:type="gramStart"/>
      <w:r w:rsidR="00D37371">
        <w:rPr>
          <w:rFonts w:ascii="Arial" w:hAnsi="Arial" w:cs="Arial"/>
          <w:sz w:val="20"/>
          <w:szCs w:val="20"/>
        </w:rPr>
        <w:t>i.e.</w:t>
      </w:r>
      <w:proofErr w:type="gramEnd"/>
      <w:r w:rsidR="00D37371">
        <w:rPr>
          <w:rFonts w:ascii="Arial" w:hAnsi="Arial" w:cs="Arial"/>
          <w:sz w:val="20"/>
          <w:szCs w:val="20"/>
        </w:rPr>
        <w:t xml:space="preserve"> 12 June 2021 to 25 June 2021). </w:t>
      </w:r>
    </w:p>
    <w:p w14:paraId="1C07A55B" w14:textId="47DC52BC" w:rsidR="00A3124A" w:rsidRDefault="00D37371" w:rsidP="00AA48E4">
      <w:pPr>
        <w:rPr>
          <w:rFonts w:ascii="Arial" w:hAnsi="Arial" w:cs="Arial"/>
          <w:sz w:val="20"/>
          <w:szCs w:val="20"/>
        </w:rPr>
      </w:pPr>
      <w:r>
        <w:rPr>
          <w:rFonts w:ascii="Arial" w:hAnsi="Arial" w:cs="Arial"/>
          <w:sz w:val="20"/>
          <w:szCs w:val="20"/>
        </w:rPr>
        <w:lastRenderedPageBreak/>
        <w:t xml:space="preserve">Attached to this report is an excel workbook </w:t>
      </w:r>
      <w:r w:rsidR="00A3124A">
        <w:rPr>
          <w:rFonts w:ascii="Arial" w:hAnsi="Arial" w:cs="Arial"/>
          <w:sz w:val="20"/>
          <w:szCs w:val="20"/>
        </w:rPr>
        <w:t xml:space="preserve">which analyses our eligibility for both the NSW COVID Small Business Grant and the </w:t>
      </w:r>
      <w:proofErr w:type="spellStart"/>
      <w:r w:rsidR="00A3124A">
        <w:rPr>
          <w:rFonts w:ascii="Arial" w:hAnsi="Arial" w:cs="Arial"/>
          <w:sz w:val="20"/>
          <w:szCs w:val="20"/>
        </w:rPr>
        <w:t>JobSaver</w:t>
      </w:r>
      <w:proofErr w:type="spellEnd"/>
      <w:r w:rsidR="00A3124A">
        <w:rPr>
          <w:rFonts w:ascii="Arial" w:hAnsi="Arial" w:cs="Arial"/>
          <w:sz w:val="20"/>
          <w:szCs w:val="20"/>
        </w:rPr>
        <w:t xml:space="preserve"> program (see below for </w:t>
      </w:r>
      <w:proofErr w:type="spellStart"/>
      <w:r w:rsidR="00A3124A">
        <w:rPr>
          <w:rFonts w:ascii="Arial" w:hAnsi="Arial" w:cs="Arial"/>
          <w:sz w:val="20"/>
          <w:szCs w:val="20"/>
        </w:rPr>
        <w:t>JobSaver</w:t>
      </w:r>
      <w:proofErr w:type="spellEnd"/>
      <w:r w:rsidR="00A3124A">
        <w:rPr>
          <w:rFonts w:ascii="Arial" w:hAnsi="Arial" w:cs="Arial"/>
          <w:sz w:val="20"/>
          <w:szCs w:val="20"/>
        </w:rPr>
        <w:t xml:space="preserve"> information). You will note that when looking at our eligibility for the NSW COVID Small Business Grant, we are able to show a 30% decline in revenue for several 2-week periods in early June, including the comparison period immediately prior to lockdown (</w:t>
      </w:r>
      <w:proofErr w:type="gramStart"/>
      <w:r w:rsidR="00A3124A">
        <w:rPr>
          <w:rFonts w:ascii="Arial" w:hAnsi="Arial" w:cs="Arial"/>
          <w:sz w:val="20"/>
          <w:szCs w:val="20"/>
        </w:rPr>
        <w:t>i.e.</w:t>
      </w:r>
      <w:proofErr w:type="gramEnd"/>
      <w:r w:rsidR="00A3124A">
        <w:rPr>
          <w:rFonts w:ascii="Arial" w:hAnsi="Arial" w:cs="Arial"/>
          <w:sz w:val="20"/>
          <w:szCs w:val="20"/>
        </w:rPr>
        <w:t xml:space="preserve"> 12 June 2021 to 25 June 2021). </w:t>
      </w:r>
    </w:p>
    <w:p w14:paraId="73534130" w14:textId="654AC57C" w:rsidR="00AA48E4" w:rsidRDefault="00985DBA" w:rsidP="00347A39">
      <w:pPr>
        <w:rPr>
          <w:rFonts w:ascii="Arial" w:hAnsi="Arial" w:cs="Arial"/>
          <w:sz w:val="20"/>
          <w:szCs w:val="20"/>
        </w:rPr>
      </w:pPr>
      <w:r w:rsidRPr="00985DBA">
        <w:rPr>
          <w:rFonts w:ascii="Arial" w:hAnsi="Arial" w:cs="Arial"/>
          <w:b/>
          <w:bCs/>
          <w:sz w:val="20"/>
          <w:szCs w:val="20"/>
          <w:u w:val="single"/>
        </w:rPr>
        <w:t>W</w:t>
      </w:r>
      <w:r w:rsidR="00A3124A" w:rsidRPr="00985DBA">
        <w:rPr>
          <w:rFonts w:ascii="Arial" w:hAnsi="Arial" w:cs="Arial"/>
          <w:b/>
          <w:bCs/>
          <w:sz w:val="20"/>
          <w:szCs w:val="20"/>
          <w:u w:val="single"/>
        </w:rPr>
        <w:t>e are still unsure whether this will qualify us for the grant.</w:t>
      </w:r>
      <w:r w:rsidR="00A3124A">
        <w:rPr>
          <w:rFonts w:ascii="Arial" w:hAnsi="Arial" w:cs="Arial"/>
          <w:sz w:val="20"/>
          <w:szCs w:val="20"/>
        </w:rPr>
        <w:t xml:space="preserve"> The new comparison periods for calculating the decline in revenue are quite ambiguous. There is no guidance as to whether this comparison period immediately prior to lockdown should be compared to a </w:t>
      </w:r>
      <w:r w:rsidR="00666A91">
        <w:rPr>
          <w:rFonts w:ascii="Arial" w:hAnsi="Arial" w:cs="Arial"/>
          <w:sz w:val="20"/>
          <w:szCs w:val="20"/>
        </w:rPr>
        <w:t>2-</w:t>
      </w:r>
      <w:r w:rsidR="00A3124A">
        <w:rPr>
          <w:rFonts w:ascii="Arial" w:hAnsi="Arial" w:cs="Arial"/>
          <w:sz w:val="20"/>
          <w:szCs w:val="20"/>
        </w:rPr>
        <w:t>week period</w:t>
      </w:r>
      <w:r w:rsidR="00803995">
        <w:rPr>
          <w:rFonts w:ascii="Arial" w:hAnsi="Arial" w:cs="Arial"/>
          <w:sz w:val="20"/>
          <w:szCs w:val="20"/>
        </w:rPr>
        <w:t xml:space="preserve"> </w:t>
      </w:r>
      <w:r w:rsidR="00A3124A">
        <w:rPr>
          <w:rFonts w:ascii="Arial" w:hAnsi="Arial" w:cs="Arial"/>
          <w:sz w:val="20"/>
          <w:szCs w:val="20"/>
        </w:rPr>
        <w:t>after the lockdown started on 26 June</w:t>
      </w:r>
      <w:r w:rsidR="00803995">
        <w:rPr>
          <w:rFonts w:ascii="Arial" w:hAnsi="Arial" w:cs="Arial"/>
          <w:sz w:val="20"/>
          <w:szCs w:val="20"/>
        </w:rPr>
        <w:t xml:space="preserve"> 2021</w:t>
      </w:r>
      <w:r w:rsidR="00A3124A">
        <w:rPr>
          <w:rFonts w:ascii="Arial" w:hAnsi="Arial" w:cs="Arial"/>
          <w:sz w:val="20"/>
          <w:szCs w:val="20"/>
        </w:rPr>
        <w:t xml:space="preserve">, or alternatively, compared to the same period ion 2020 and 2019. Our accountant believes there </w:t>
      </w:r>
      <w:r w:rsidR="00891F62">
        <w:rPr>
          <w:rFonts w:ascii="Arial" w:hAnsi="Arial" w:cs="Arial"/>
          <w:sz w:val="20"/>
          <w:szCs w:val="20"/>
        </w:rPr>
        <w:t>may be</w:t>
      </w:r>
      <w:r w:rsidR="00A3124A">
        <w:rPr>
          <w:rFonts w:ascii="Arial" w:hAnsi="Arial" w:cs="Arial"/>
          <w:sz w:val="20"/>
          <w:szCs w:val="20"/>
        </w:rPr>
        <w:t xml:space="preserve"> sufficient </w:t>
      </w:r>
      <w:r w:rsidR="00891F62">
        <w:rPr>
          <w:rFonts w:ascii="Arial" w:hAnsi="Arial" w:cs="Arial"/>
          <w:sz w:val="20"/>
          <w:szCs w:val="20"/>
        </w:rPr>
        <w:t xml:space="preserve">flexibility in the eligibility requirements for us to qualify. However, based on my understanding of the eligibility requirements, I would estimate </w:t>
      </w:r>
      <w:r w:rsidR="00803995">
        <w:rPr>
          <w:rFonts w:ascii="Arial" w:hAnsi="Arial" w:cs="Arial"/>
          <w:sz w:val="20"/>
          <w:szCs w:val="20"/>
        </w:rPr>
        <w:t xml:space="preserve">our </w:t>
      </w:r>
      <w:r w:rsidR="00891F62">
        <w:rPr>
          <w:rFonts w:ascii="Arial" w:hAnsi="Arial" w:cs="Arial"/>
          <w:sz w:val="20"/>
          <w:szCs w:val="20"/>
        </w:rPr>
        <w:t xml:space="preserve">eligibility to be a 50/50 proposition. </w:t>
      </w:r>
    </w:p>
    <w:p w14:paraId="0E1B08A4" w14:textId="11B0357F" w:rsidR="0078356E" w:rsidRDefault="00786CA9" w:rsidP="0078356E">
      <w:pPr>
        <w:rPr>
          <w:rFonts w:ascii="Arial" w:hAnsi="Arial" w:cs="Arial"/>
          <w:b/>
          <w:bCs/>
          <w:sz w:val="20"/>
          <w:szCs w:val="20"/>
        </w:rPr>
      </w:pPr>
      <w:r w:rsidRPr="00786CA9">
        <w:rPr>
          <w:rFonts w:ascii="Arial" w:hAnsi="Arial" w:cs="Arial"/>
          <w:b/>
          <w:bCs/>
          <w:sz w:val="20"/>
          <w:szCs w:val="20"/>
          <w:highlight w:val="yellow"/>
        </w:rPr>
        <w:t>After much back-and-forth with the NSW Government, we were finally approved for this grant, and have received $7,500.</w:t>
      </w:r>
      <w:r>
        <w:rPr>
          <w:rFonts w:ascii="Arial" w:hAnsi="Arial" w:cs="Arial"/>
          <w:b/>
          <w:bCs/>
          <w:sz w:val="20"/>
          <w:szCs w:val="20"/>
        </w:rPr>
        <w:t xml:space="preserve"> </w:t>
      </w:r>
    </w:p>
    <w:p w14:paraId="0275848B" w14:textId="716A7D8B" w:rsidR="0078356E" w:rsidRDefault="0078356E" w:rsidP="00AA48E4">
      <w:pPr>
        <w:pStyle w:val="ListParagraph"/>
        <w:ind w:left="284"/>
        <w:rPr>
          <w:rFonts w:ascii="Arial" w:hAnsi="Arial" w:cs="Arial"/>
          <w:b/>
          <w:bCs/>
          <w:sz w:val="20"/>
          <w:szCs w:val="20"/>
        </w:rPr>
      </w:pPr>
    </w:p>
    <w:p w14:paraId="1D5F2E6B" w14:textId="77777777" w:rsidR="0078356E" w:rsidRPr="00AA48E4" w:rsidRDefault="0078356E" w:rsidP="00AA48E4">
      <w:pPr>
        <w:pStyle w:val="ListParagraph"/>
        <w:ind w:left="284"/>
        <w:rPr>
          <w:rFonts w:ascii="Arial" w:hAnsi="Arial" w:cs="Arial"/>
          <w:b/>
          <w:bCs/>
          <w:sz w:val="20"/>
          <w:szCs w:val="20"/>
        </w:rPr>
      </w:pPr>
    </w:p>
    <w:p w14:paraId="60A678E7" w14:textId="7E153D7B" w:rsidR="00AA48E4" w:rsidRPr="00A2045E" w:rsidRDefault="00347A39" w:rsidP="00AA48E4">
      <w:pPr>
        <w:pStyle w:val="ListParagraph"/>
        <w:numPr>
          <w:ilvl w:val="0"/>
          <w:numId w:val="9"/>
        </w:numPr>
        <w:ind w:left="284" w:hanging="284"/>
        <w:rPr>
          <w:rFonts w:ascii="Arial" w:hAnsi="Arial" w:cs="Arial"/>
          <w:b/>
          <w:bCs/>
          <w:sz w:val="20"/>
          <w:szCs w:val="20"/>
        </w:rPr>
      </w:pPr>
      <w:proofErr w:type="spellStart"/>
      <w:r w:rsidRPr="00A2045E">
        <w:rPr>
          <w:rFonts w:ascii="Arial" w:hAnsi="Arial" w:cs="Arial"/>
          <w:b/>
          <w:bCs/>
          <w:sz w:val="20"/>
          <w:szCs w:val="20"/>
        </w:rPr>
        <w:t>JobSaver</w:t>
      </w:r>
      <w:proofErr w:type="spellEnd"/>
    </w:p>
    <w:p w14:paraId="5C92F48E" w14:textId="268CFFFC" w:rsidR="00891F62" w:rsidRDefault="00347A39" w:rsidP="00891F62">
      <w:pPr>
        <w:rPr>
          <w:rFonts w:ascii="Arial" w:hAnsi="Arial" w:cs="Arial"/>
          <w:sz w:val="20"/>
          <w:szCs w:val="20"/>
        </w:rPr>
      </w:pPr>
      <w:r w:rsidRPr="00A2045E">
        <w:rPr>
          <w:rFonts w:ascii="Arial" w:hAnsi="Arial" w:cs="Arial"/>
          <w:sz w:val="20"/>
          <w:szCs w:val="20"/>
        </w:rPr>
        <w:t xml:space="preserve">The NSW Government also announced a </w:t>
      </w:r>
      <w:proofErr w:type="spellStart"/>
      <w:r w:rsidRPr="00A2045E">
        <w:rPr>
          <w:rFonts w:ascii="Arial" w:hAnsi="Arial" w:cs="Arial"/>
          <w:sz w:val="20"/>
          <w:szCs w:val="20"/>
        </w:rPr>
        <w:t>JobSaver</w:t>
      </w:r>
      <w:proofErr w:type="spellEnd"/>
      <w:r w:rsidRPr="00A2045E">
        <w:rPr>
          <w:rFonts w:ascii="Arial" w:hAnsi="Arial" w:cs="Arial"/>
          <w:sz w:val="20"/>
          <w:szCs w:val="20"/>
        </w:rPr>
        <w:t xml:space="preserve"> support program for eligible businesses, which include</w:t>
      </w:r>
      <w:r w:rsidR="00803995">
        <w:rPr>
          <w:rFonts w:ascii="Arial" w:hAnsi="Arial" w:cs="Arial"/>
          <w:sz w:val="20"/>
          <w:szCs w:val="20"/>
        </w:rPr>
        <w:t>s</w:t>
      </w:r>
      <w:r w:rsidRPr="00A2045E">
        <w:rPr>
          <w:rFonts w:ascii="Arial" w:hAnsi="Arial" w:cs="Arial"/>
          <w:sz w:val="20"/>
          <w:szCs w:val="20"/>
        </w:rPr>
        <w:t xml:space="preserve"> fortnightly payments of up to 40% of the weekly payroll of a business (minimum $1,500, maximum $10,000). The only eligibility requirements for this program are for the business to have turnover between $75,000 and </w:t>
      </w:r>
      <w:proofErr w:type="gramStart"/>
      <w:r w:rsidRPr="00A2045E">
        <w:rPr>
          <w:rFonts w:ascii="Arial" w:hAnsi="Arial" w:cs="Arial"/>
          <w:sz w:val="20"/>
          <w:szCs w:val="20"/>
        </w:rPr>
        <w:t>$50 million, and</w:t>
      </w:r>
      <w:proofErr w:type="gramEnd"/>
      <w:r w:rsidRPr="00A2045E">
        <w:rPr>
          <w:rFonts w:ascii="Arial" w:hAnsi="Arial" w:cs="Arial"/>
          <w:sz w:val="20"/>
          <w:szCs w:val="20"/>
        </w:rPr>
        <w:t xml:space="preserve"> be able to prove a revenue decline of 30%</w:t>
      </w:r>
      <w:r w:rsidR="00891F62">
        <w:rPr>
          <w:rFonts w:ascii="Arial" w:hAnsi="Arial" w:cs="Arial"/>
          <w:sz w:val="20"/>
          <w:szCs w:val="20"/>
        </w:rPr>
        <w:t xml:space="preserve">. </w:t>
      </w:r>
    </w:p>
    <w:p w14:paraId="1A5B9AB9" w14:textId="0A45281D" w:rsidR="00891F62" w:rsidRDefault="00891F62" w:rsidP="00891F62">
      <w:pPr>
        <w:rPr>
          <w:rFonts w:ascii="Arial" w:hAnsi="Arial" w:cs="Arial"/>
          <w:sz w:val="20"/>
          <w:szCs w:val="20"/>
        </w:rPr>
      </w:pPr>
      <w:r>
        <w:rPr>
          <w:rFonts w:ascii="Arial" w:hAnsi="Arial" w:cs="Arial"/>
          <w:sz w:val="20"/>
          <w:szCs w:val="20"/>
        </w:rPr>
        <w:t>These grants</w:t>
      </w:r>
      <w:r w:rsidRPr="00AA48E4">
        <w:rPr>
          <w:rFonts w:ascii="Arial" w:hAnsi="Arial" w:cs="Arial"/>
          <w:sz w:val="20"/>
          <w:szCs w:val="20"/>
        </w:rPr>
        <w:t xml:space="preserve"> </w:t>
      </w:r>
      <w:r>
        <w:rPr>
          <w:rFonts w:ascii="Arial" w:hAnsi="Arial" w:cs="Arial"/>
          <w:sz w:val="20"/>
          <w:szCs w:val="20"/>
        </w:rPr>
        <w:t>are now</w:t>
      </w:r>
      <w:r w:rsidRPr="00AA48E4">
        <w:rPr>
          <w:rFonts w:ascii="Arial" w:hAnsi="Arial" w:cs="Arial"/>
          <w:sz w:val="20"/>
          <w:szCs w:val="20"/>
        </w:rPr>
        <w:t xml:space="preserve"> available depending on the decline in turnover experienced over a minimum 2-week period from 26 June 2021 </w:t>
      </w:r>
      <w:r>
        <w:rPr>
          <w:rFonts w:ascii="Arial" w:hAnsi="Arial" w:cs="Arial"/>
          <w:sz w:val="20"/>
          <w:szCs w:val="20"/>
        </w:rPr>
        <w:t>onwards</w:t>
      </w:r>
      <w:r w:rsidRPr="00AA48E4">
        <w:rPr>
          <w:rFonts w:ascii="Arial" w:hAnsi="Arial" w:cs="Arial"/>
          <w:sz w:val="20"/>
          <w:szCs w:val="20"/>
        </w:rPr>
        <w:t>, compared to the same period in 2019</w:t>
      </w:r>
      <w:r>
        <w:rPr>
          <w:rFonts w:ascii="Arial" w:hAnsi="Arial" w:cs="Arial"/>
          <w:sz w:val="20"/>
          <w:szCs w:val="20"/>
        </w:rPr>
        <w:t xml:space="preserve"> OR 2020 (previously only 2019 could be used). Furthermore, eligible businesses also now have the ability to use a comparison period immediately prior to the lockdown on 26 June (</w:t>
      </w:r>
      <w:proofErr w:type="gramStart"/>
      <w:r>
        <w:rPr>
          <w:rFonts w:ascii="Arial" w:hAnsi="Arial" w:cs="Arial"/>
          <w:sz w:val="20"/>
          <w:szCs w:val="20"/>
        </w:rPr>
        <w:t>i.e.</w:t>
      </w:r>
      <w:proofErr w:type="gramEnd"/>
      <w:r>
        <w:rPr>
          <w:rFonts w:ascii="Arial" w:hAnsi="Arial" w:cs="Arial"/>
          <w:sz w:val="20"/>
          <w:szCs w:val="20"/>
        </w:rPr>
        <w:t xml:space="preserve"> 12 June 2021 to 25 June 2021). Please note the different comparison periods for this government support package. We have the ability to use comparison periods up to today’s date (</w:t>
      </w:r>
      <w:proofErr w:type="gramStart"/>
      <w:r>
        <w:rPr>
          <w:rFonts w:ascii="Arial" w:hAnsi="Arial" w:cs="Arial"/>
          <w:sz w:val="20"/>
          <w:szCs w:val="20"/>
        </w:rPr>
        <w:t>i.e.</w:t>
      </w:r>
      <w:proofErr w:type="gramEnd"/>
      <w:r>
        <w:rPr>
          <w:rFonts w:ascii="Arial" w:hAnsi="Arial" w:cs="Arial"/>
          <w:sz w:val="20"/>
          <w:szCs w:val="20"/>
        </w:rPr>
        <w:t xml:space="preserve"> we can choose a minimum 2-week period between 26 June 2021 and 25 August 2021</w:t>
      </w:r>
      <w:r w:rsidR="00803995">
        <w:rPr>
          <w:rFonts w:ascii="Arial" w:hAnsi="Arial" w:cs="Arial"/>
          <w:sz w:val="20"/>
          <w:szCs w:val="20"/>
        </w:rPr>
        <w:t>)</w:t>
      </w:r>
      <w:r>
        <w:rPr>
          <w:rFonts w:ascii="Arial" w:hAnsi="Arial" w:cs="Arial"/>
          <w:sz w:val="20"/>
          <w:szCs w:val="20"/>
        </w:rPr>
        <w:t xml:space="preserve">. </w:t>
      </w:r>
    </w:p>
    <w:p w14:paraId="6CA3D440" w14:textId="793D17E8" w:rsidR="00891F62" w:rsidRDefault="00891F62" w:rsidP="00891F62">
      <w:pPr>
        <w:rPr>
          <w:rFonts w:ascii="Arial" w:hAnsi="Arial" w:cs="Arial"/>
          <w:sz w:val="20"/>
          <w:szCs w:val="20"/>
        </w:rPr>
      </w:pPr>
      <w:r>
        <w:rPr>
          <w:rFonts w:ascii="Arial" w:hAnsi="Arial" w:cs="Arial"/>
          <w:sz w:val="20"/>
          <w:szCs w:val="20"/>
        </w:rPr>
        <w:t xml:space="preserve">In the attached excel workbook which analyses our eligibility for the </w:t>
      </w:r>
      <w:proofErr w:type="spellStart"/>
      <w:r>
        <w:rPr>
          <w:rFonts w:ascii="Arial" w:hAnsi="Arial" w:cs="Arial"/>
          <w:sz w:val="20"/>
          <w:szCs w:val="20"/>
        </w:rPr>
        <w:t>JobSaver</w:t>
      </w:r>
      <w:proofErr w:type="spellEnd"/>
      <w:r>
        <w:rPr>
          <w:rFonts w:ascii="Arial" w:hAnsi="Arial" w:cs="Arial"/>
          <w:sz w:val="20"/>
          <w:szCs w:val="20"/>
        </w:rPr>
        <w:t xml:space="preserve"> program, you will note that we are able to show a 30% decline in revenue for several 2-week periods in early June, including the comparison period immediately prior to lockdown (</w:t>
      </w:r>
      <w:proofErr w:type="gramStart"/>
      <w:r>
        <w:rPr>
          <w:rFonts w:ascii="Arial" w:hAnsi="Arial" w:cs="Arial"/>
          <w:sz w:val="20"/>
          <w:szCs w:val="20"/>
        </w:rPr>
        <w:t>i.e.</w:t>
      </w:r>
      <w:proofErr w:type="gramEnd"/>
      <w:r>
        <w:rPr>
          <w:rFonts w:ascii="Arial" w:hAnsi="Arial" w:cs="Arial"/>
          <w:sz w:val="20"/>
          <w:szCs w:val="20"/>
        </w:rPr>
        <w:t xml:space="preserve"> 12 June 2021 to 25 June 2021). However, </w:t>
      </w:r>
      <w:r w:rsidR="00985DBA">
        <w:rPr>
          <w:rFonts w:ascii="Arial" w:hAnsi="Arial" w:cs="Arial"/>
          <w:sz w:val="20"/>
          <w:szCs w:val="20"/>
        </w:rPr>
        <w:t>the new comparison periods for calculating the decline in revenue for th</w:t>
      </w:r>
      <w:r w:rsidR="00803995">
        <w:rPr>
          <w:rFonts w:ascii="Arial" w:hAnsi="Arial" w:cs="Arial"/>
          <w:sz w:val="20"/>
          <w:szCs w:val="20"/>
        </w:rPr>
        <w:t xml:space="preserve">e </w:t>
      </w:r>
      <w:proofErr w:type="spellStart"/>
      <w:r w:rsidR="00803995">
        <w:rPr>
          <w:rFonts w:ascii="Arial" w:hAnsi="Arial" w:cs="Arial"/>
          <w:sz w:val="20"/>
          <w:szCs w:val="20"/>
        </w:rPr>
        <w:t>JobSaver</w:t>
      </w:r>
      <w:proofErr w:type="spellEnd"/>
      <w:r w:rsidR="00985DBA">
        <w:rPr>
          <w:rFonts w:ascii="Arial" w:hAnsi="Arial" w:cs="Arial"/>
          <w:sz w:val="20"/>
          <w:szCs w:val="20"/>
        </w:rPr>
        <w:t xml:space="preserve"> are also ambiguous. There is no guidance as to whether this comparison period immediately prior to lockdown should be compared to a </w:t>
      </w:r>
      <w:r w:rsidR="00803995">
        <w:rPr>
          <w:rFonts w:ascii="Arial" w:hAnsi="Arial" w:cs="Arial"/>
          <w:sz w:val="20"/>
          <w:szCs w:val="20"/>
        </w:rPr>
        <w:t>2-</w:t>
      </w:r>
      <w:r w:rsidR="00985DBA">
        <w:rPr>
          <w:rFonts w:ascii="Arial" w:hAnsi="Arial" w:cs="Arial"/>
          <w:sz w:val="20"/>
          <w:szCs w:val="20"/>
        </w:rPr>
        <w:t>week period after the lockdown started on 26 June, or alternatively, compared to the same period in 2020 and 2019.</w:t>
      </w:r>
    </w:p>
    <w:p w14:paraId="40A5C41D" w14:textId="6786C854" w:rsidR="00891F62" w:rsidRDefault="00985DBA" w:rsidP="00891F62">
      <w:pPr>
        <w:rPr>
          <w:rFonts w:ascii="Arial" w:hAnsi="Arial" w:cs="Arial"/>
          <w:sz w:val="20"/>
          <w:szCs w:val="20"/>
        </w:rPr>
      </w:pPr>
      <w:r>
        <w:rPr>
          <w:rFonts w:ascii="Arial" w:hAnsi="Arial" w:cs="Arial"/>
          <w:sz w:val="20"/>
          <w:szCs w:val="20"/>
        </w:rPr>
        <w:t xml:space="preserve">Despite this, </w:t>
      </w:r>
      <w:r w:rsidR="00891F62">
        <w:rPr>
          <w:rFonts w:ascii="Arial" w:hAnsi="Arial" w:cs="Arial"/>
          <w:sz w:val="20"/>
          <w:szCs w:val="20"/>
        </w:rPr>
        <w:t xml:space="preserve">we know trading </w:t>
      </w:r>
      <w:r>
        <w:rPr>
          <w:rFonts w:ascii="Arial" w:hAnsi="Arial" w:cs="Arial"/>
          <w:sz w:val="20"/>
          <w:szCs w:val="20"/>
        </w:rPr>
        <w:t>has been</w:t>
      </w:r>
      <w:r w:rsidR="00891F62">
        <w:rPr>
          <w:rFonts w:ascii="Arial" w:hAnsi="Arial" w:cs="Arial"/>
          <w:sz w:val="20"/>
          <w:szCs w:val="20"/>
        </w:rPr>
        <w:t xml:space="preserve"> down </w:t>
      </w:r>
      <w:r>
        <w:rPr>
          <w:rFonts w:ascii="Arial" w:hAnsi="Arial" w:cs="Arial"/>
          <w:sz w:val="20"/>
          <w:szCs w:val="20"/>
        </w:rPr>
        <w:t>throughout</w:t>
      </w:r>
      <w:r w:rsidR="00891F62">
        <w:rPr>
          <w:rFonts w:ascii="Arial" w:hAnsi="Arial" w:cs="Arial"/>
          <w:sz w:val="20"/>
          <w:szCs w:val="20"/>
        </w:rPr>
        <w:t xml:space="preserve"> August, so for the </w:t>
      </w:r>
      <w:proofErr w:type="spellStart"/>
      <w:r w:rsidR="00891F62">
        <w:rPr>
          <w:rFonts w:ascii="Arial" w:hAnsi="Arial" w:cs="Arial"/>
          <w:sz w:val="20"/>
          <w:szCs w:val="20"/>
        </w:rPr>
        <w:t>JobSaver</w:t>
      </w:r>
      <w:proofErr w:type="spellEnd"/>
      <w:r w:rsidR="00891F62">
        <w:rPr>
          <w:rFonts w:ascii="Arial" w:hAnsi="Arial" w:cs="Arial"/>
          <w:sz w:val="20"/>
          <w:szCs w:val="20"/>
        </w:rPr>
        <w:t xml:space="preserve"> program, we needed to analyse the August results against 2019 and 2020. </w:t>
      </w:r>
      <w:r>
        <w:rPr>
          <w:rFonts w:ascii="Arial" w:hAnsi="Arial" w:cs="Arial"/>
          <w:sz w:val="20"/>
          <w:szCs w:val="20"/>
        </w:rPr>
        <w:t xml:space="preserve">When looking at the 2-week periods throughout August, we didn’t quite get to a 30% decline (29% was the highest). However, the comparison period is a MINIMUM 2-week period. If we compare revenue </w:t>
      </w:r>
      <w:r w:rsidR="00803995">
        <w:rPr>
          <w:rFonts w:ascii="Arial" w:hAnsi="Arial" w:cs="Arial"/>
          <w:sz w:val="20"/>
          <w:szCs w:val="20"/>
        </w:rPr>
        <w:t>from</w:t>
      </w:r>
      <w:r>
        <w:rPr>
          <w:rFonts w:ascii="Arial" w:hAnsi="Arial" w:cs="Arial"/>
          <w:sz w:val="20"/>
          <w:szCs w:val="20"/>
        </w:rPr>
        <w:t xml:space="preserve"> the </w:t>
      </w:r>
      <w:r w:rsidR="00803995">
        <w:rPr>
          <w:rFonts w:ascii="Arial" w:hAnsi="Arial" w:cs="Arial"/>
          <w:sz w:val="20"/>
          <w:szCs w:val="20"/>
        </w:rPr>
        <w:t xml:space="preserve">19-day </w:t>
      </w:r>
      <w:r>
        <w:rPr>
          <w:rFonts w:ascii="Arial" w:hAnsi="Arial" w:cs="Arial"/>
          <w:sz w:val="20"/>
          <w:szCs w:val="20"/>
        </w:rPr>
        <w:t xml:space="preserve">period 1 August – 19 August, we have achieved a 30.06% decline as compared to 2019 ($62,801.00 in 2019 vs $43,923.64 in 2021). </w:t>
      </w:r>
    </w:p>
    <w:p w14:paraId="071C2A52" w14:textId="38912B8F" w:rsidR="00985DBA" w:rsidRDefault="00985DBA" w:rsidP="00891F62">
      <w:pPr>
        <w:rPr>
          <w:rFonts w:ascii="Arial" w:hAnsi="Arial" w:cs="Arial"/>
          <w:sz w:val="20"/>
          <w:szCs w:val="20"/>
        </w:rPr>
      </w:pPr>
      <w:r>
        <w:rPr>
          <w:rFonts w:ascii="Arial" w:hAnsi="Arial" w:cs="Arial"/>
          <w:sz w:val="20"/>
          <w:szCs w:val="20"/>
        </w:rPr>
        <w:t xml:space="preserve">I am confident that we have done enough to qualify for the </w:t>
      </w:r>
      <w:proofErr w:type="spellStart"/>
      <w:r>
        <w:rPr>
          <w:rFonts w:ascii="Arial" w:hAnsi="Arial" w:cs="Arial"/>
          <w:sz w:val="20"/>
          <w:szCs w:val="20"/>
        </w:rPr>
        <w:t>JobSaver</w:t>
      </w:r>
      <w:proofErr w:type="spellEnd"/>
      <w:r>
        <w:rPr>
          <w:rFonts w:ascii="Arial" w:hAnsi="Arial" w:cs="Arial"/>
          <w:sz w:val="20"/>
          <w:szCs w:val="20"/>
        </w:rPr>
        <w:t xml:space="preserve"> program, and we should be eligible to receive 40% of our gross wages paid by the NSW Government</w:t>
      </w:r>
      <w:r w:rsidR="0078356E">
        <w:rPr>
          <w:rFonts w:ascii="Arial" w:hAnsi="Arial" w:cs="Arial"/>
          <w:sz w:val="20"/>
          <w:szCs w:val="20"/>
        </w:rPr>
        <w:t xml:space="preserve"> or $3,000 at a minimum</w:t>
      </w:r>
      <w:r>
        <w:rPr>
          <w:rFonts w:ascii="Arial" w:hAnsi="Arial" w:cs="Arial"/>
          <w:sz w:val="20"/>
          <w:szCs w:val="20"/>
        </w:rPr>
        <w:t>. Our fortnightly wages bill is around $14,000/</w:t>
      </w:r>
      <w:r w:rsidR="0078356E">
        <w:rPr>
          <w:rFonts w:ascii="Arial" w:hAnsi="Arial" w:cs="Arial"/>
          <w:sz w:val="20"/>
          <w:szCs w:val="20"/>
        </w:rPr>
        <w:t>month</w:t>
      </w:r>
      <w:r>
        <w:rPr>
          <w:rFonts w:ascii="Arial" w:hAnsi="Arial" w:cs="Arial"/>
          <w:sz w:val="20"/>
          <w:szCs w:val="20"/>
        </w:rPr>
        <w:t>, which means we should expect to receive about $</w:t>
      </w:r>
      <w:r w:rsidR="0078356E">
        <w:rPr>
          <w:rFonts w:ascii="Arial" w:hAnsi="Arial" w:cs="Arial"/>
          <w:sz w:val="20"/>
          <w:szCs w:val="20"/>
        </w:rPr>
        <w:t>3,000</w:t>
      </w:r>
      <w:r w:rsidR="00412CC2">
        <w:rPr>
          <w:rFonts w:ascii="Arial" w:hAnsi="Arial" w:cs="Arial"/>
          <w:sz w:val="20"/>
          <w:szCs w:val="20"/>
        </w:rPr>
        <w:t xml:space="preserve">/fortnight under the </w:t>
      </w:r>
      <w:proofErr w:type="spellStart"/>
      <w:r w:rsidR="00412CC2">
        <w:rPr>
          <w:rFonts w:ascii="Arial" w:hAnsi="Arial" w:cs="Arial"/>
          <w:sz w:val="20"/>
          <w:szCs w:val="20"/>
        </w:rPr>
        <w:t>JobSaver</w:t>
      </w:r>
      <w:proofErr w:type="spellEnd"/>
      <w:r w:rsidR="00412CC2">
        <w:rPr>
          <w:rFonts w:ascii="Arial" w:hAnsi="Arial" w:cs="Arial"/>
          <w:sz w:val="20"/>
          <w:szCs w:val="20"/>
        </w:rPr>
        <w:t xml:space="preserve"> program. It is unclear whether the NSW Government will backdate the payments to the start of lockdown, or to the start of the comparison period (</w:t>
      </w:r>
      <w:proofErr w:type="gramStart"/>
      <w:r w:rsidR="00412CC2">
        <w:rPr>
          <w:rFonts w:ascii="Arial" w:hAnsi="Arial" w:cs="Arial"/>
          <w:sz w:val="20"/>
          <w:szCs w:val="20"/>
        </w:rPr>
        <w:t>i.e.</w:t>
      </w:r>
      <w:proofErr w:type="gramEnd"/>
      <w:r w:rsidR="00412CC2">
        <w:rPr>
          <w:rFonts w:ascii="Arial" w:hAnsi="Arial" w:cs="Arial"/>
          <w:sz w:val="20"/>
          <w:szCs w:val="20"/>
        </w:rPr>
        <w:t xml:space="preserve"> 1 August 2021). </w:t>
      </w:r>
    </w:p>
    <w:p w14:paraId="0B1996F9" w14:textId="6F20CEB1" w:rsidR="0078356E" w:rsidRPr="00FD4E64" w:rsidRDefault="0078356E" w:rsidP="00891F62">
      <w:pPr>
        <w:rPr>
          <w:rFonts w:ascii="Arial" w:hAnsi="Arial" w:cs="Arial"/>
          <w:b/>
          <w:bCs/>
          <w:sz w:val="20"/>
          <w:szCs w:val="20"/>
        </w:rPr>
      </w:pPr>
      <w:r w:rsidRPr="00FD4E64">
        <w:rPr>
          <w:rFonts w:ascii="Arial" w:hAnsi="Arial" w:cs="Arial"/>
          <w:b/>
          <w:bCs/>
          <w:sz w:val="20"/>
          <w:szCs w:val="20"/>
          <w:highlight w:val="yellow"/>
        </w:rPr>
        <w:t xml:space="preserve">We applied for the </w:t>
      </w:r>
      <w:proofErr w:type="spellStart"/>
      <w:r w:rsidRPr="00FD4E64">
        <w:rPr>
          <w:rFonts w:ascii="Arial" w:hAnsi="Arial" w:cs="Arial"/>
          <w:b/>
          <w:bCs/>
          <w:sz w:val="20"/>
          <w:szCs w:val="20"/>
          <w:highlight w:val="yellow"/>
        </w:rPr>
        <w:t>JobSaver</w:t>
      </w:r>
      <w:proofErr w:type="spellEnd"/>
      <w:r w:rsidRPr="00FD4E64">
        <w:rPr>
          <w:rFonts w:ascii="Arial" w:hAnsi="Arial" w:cs="Arial"/>
          <w:b/>
          <w:bCs/>
          <w:sz w:val="20"/>
          <w:szCs w:val="20"/>
          <w:highlight w:val="yellow"/>
        </w:rPr>
        <w:t xml:space="preserve"> program on 30 August 2021. We were subsequently approved to receive payments under the program, and as </w:t>
      </w:r>
      <w:proofErr w:type="gramStart"/>
      <w:r w:rsidRPr="00FD4E64">
        <w:rPr>
          <w:rFonts w:ascii="Arial" w:hAnsi="Arial" w:cs="Arial"/>
          <w:b/>
          <w:bCs/>
          <w:sz w:val="20"/>
          <w:szCs w:val="20"/>
          <w:highlight w:val="yellow"/>
        </w:rPr>
        <w:t>at</w:t>
      </w:r>
      <w:proofErr w:type="gramEnd"/>
      <w:r w:rsidRPr="00FD4E64">
        <w:rPr>
          <w:rFonts w:ascii="Arial" w:hAnsi="Arial" w:cs="Arial"/>
          <w:b/>
          <w:bCs/>
          <w:sz w:val="20"/>
          <w:szCs w:val="20"/>
          <w:highlight w:val="yellow"/>
        </w:rPr>
        <w:t xml:space="preserve"> </w:t>
      </w:r>
      <w:r w:rsidR="00786CA9">
        <w:rPr>
          <w:rFonts w:ascii="Arial" w:hAnsi="Arial" w:cs="Arial"/>
          <w:b/>
          <w:bCs/>
          <w:sz w:val="20"/>
          <w:szCs w:val="20"/>
          <w:highlight w:val="yellow"/>
        </w:rPr>
        <w:t>26</w:t>
      </w:r>
      <w:r w:rsidRPr="00FD4E64">
        <w:rPr>
          <w:rFonts w:ascii="Arial" w:hAnsi="Arial" w:cs="Arial"/>
          <w:b/>
          <w:bCs/>
          <w:sz w:val="20"/>
          <w:szCs w:val="20"/>
          <w:highlight w:val="yellow"/>
        </w:rPr>
        <w:t xml:space="preserve"> </w:t>
      </w:r>
      <w:r w:rsidR="00786CA9">
        <w:rPr>
          <w:rFonts w:ascii="Arial" w:hAnsi="Arial" w:cs="Arial"/>
          <w:b/>
          <w:bCs/>
          <w:sz w:val="20"/>
          <w:szCs w:val="20"/>
          <w:highlight w:val="yellow"/>
        </w:rPr>
        <w:t>October</w:t>
      </w:r>
      <w:r w:rsidRPr="00FD4E64">
        <w:rPr>
          <w:rFonts w:ascii="Arial" w:hAnsi="Arial" w:cs="Arial"/>
          <w:b/>
          <w:bCs/>
          <w:sz w:val="20"/>
          <w:szCs w:val="20"/>
          <w:highlight w:val="yellow"/>
        </w:rPr>
        <w:t xml:space="preserve"> 2021, we have received $</w:t>
      </w:r>
      <w:r w:rsidR="00786CA9">
        <w:rPr>
          <w:rFonts w:ascii="Arial" w:hAnsi="Arial" w:cs="Arial"/>
          <w:b/>
          <w:bCs/>
          <w:sz w:val="20"/>
          <w:szCs w:val="20"/>
          <w:highlight w:val="yellow"/>
        </w:rPr>
        <w:t>15</w:t>
      </w:r>
      <w:r w:rsidR="00FD4E64" w:rsidRPr="00FD4E64">
        <w:rPr>
          <w:rFonts w:ascii="Arial" w:hAnsi="Arial" w:cs="Arial"/>
          <w:b/>
          <w:bCs/>
          <w:sz w:val="20"/>
          <w:szCs w:val="20"/>
          <w:highlight w:val="yellow"/>
        </w:rPr>
        <w:t>,000</w:t>
      </w:r>
      <w:r w:rsidRPr="00FD4E64">
        <w:rPr>
          <w:rFonts w:ascii="Arial" w:hAnsi="Arial" w:cs="Arial"/>
          <w:b/>
          <w:bCs/>
          <w:sz w:val="20"/>
          <w:szCs w:val="20"/>
          <w:highlight w:val="yellow"/>
        </w:rPr>
        <w:t xml:space="preserve"> from the NSW Government</w:t>
      </w:r>
      <w:r w:rsidR="00FD4E64" w:rsidRPr="00FD4E64">
        <w:rPr>
          <w:rFonts w:ascii="Arial" w:hAnsi="Arial" w:cs="Arial"/>
          <w:b/>
          <w:bCs/>
          <w:sz w:val="20"/>
          <w:szCs w:val="20"/>
          <w:highlight w:val="yellow"/>
        </w:rPr>
        <w:t xml:space="preserve">, with another $3,000 expected to be received next week. We are </w:t>
      </w:r>
      <w:r w:rsidR="00FD4E64" w:rsidRPr="00FD4E64">
        <w:rPr>
          <w:rFonts w:ascii="Arial" w:hAnsi="Arial" w:cs="Arial"/>
          <w:b/>
          <w:bCs/>
          <w:sz w:val="20"/>
          <w:szCs w:val="20"/>
          <w:highlight w:val="yellow"/>
        </w:rPr>
        <w:lastRenderedPageBreak/>
        <w:t>required to reconfirm our eligibility every two weeks. However, we should remain eligible unless we miraculously start hitting the $3,000 average daily sales number</w:t>
      </w:r>
      <w:r w:rsidR="00786CA9">
        <w:rPr>
          <w:rFonts w:ascii="Arial" w:hAnsi="Arial" w:cs="Arial"/>
          <w:b/>
          <w:bCs/>
          <w:sz w:val="20"/>
          <w:szCs w:val="20"/>
          <w:highlight w:val="yellow"/>
        </w:rPr>
        <w:t>, or the NSW Government pulls the rug out from under us</w:t>
      </w:r>
      <w:r w:rsidR="00FD4E64" w:rsidRPr="00FD4E64">
        <w:rPr>
          <w:rFonts w:ascii="Arial" w:hAnsi="Arial" w:cs="Arial"/>
          <w:b/>
          <w:bCs/>
          <w:sz w:val="20"/>
          <w:szCs w:val="20"/>
          <w:highlight w:val="yellow"/>
        </w:rPr>
        <w:t>.</w:t>
      </w:r>
      <w:r w:rsidR="00FD4E64" w:rsidRPr="00FD4E64">
        <w:rPr>
          <w:rFonts w:ascii="Arial" w:hAnsi="Arial" w:cs="Arial"/>
          <w:b/>
          <w:bCs/>
          <w:sz w:val="20"/>
          <w:szCs w:val="20"/>
        </w:rPr>
        <w:t xml:space="preserve"> </w:t>
      </w:r>
    </w:p>
    <w:p w14:paraId="3323C406" w14:textId="6A974292" w:rsidR="00106113" w:rsidRPr="00AA48E4" w:rsidRDefault="00106113" w:rsidP="00AA48E4">
      <w:pPr>
        <w:rPr>
          <w:rFonts w:ascii="Arial" w:hAnsi="Arial" w:cs="Arial"/>
          <w:b/>
          <w:bCs/>
          <w:sz w:val="20"/>
          <w:szCs w:val="20"/>
        </w:rPr>
      </w:pPr>
    </w:p>
    <w:sectPr w:rsidR="00106113" w:rsidRPr="00AA4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93"/>
    <w:multiLevelType w:val="hybridMultilevel"/>
    <w:tmpl w:val="A0D6C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65FD5"/>
    <w:multiLevelType w:val="hybridMultilevel"/>
    <w:tmpl w:val="602A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25966"/>
    <w:multiLevelType w:val="hybridMultilevel"/>
    <w:tmpl w:val="D6647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F33444"/>
    <w:multiLevelType w:val="hybridMultilevel"/>
    <w:tmpl w:val="8A7AD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F58D8"/>
    <w:multiLevelType w:val="hybridMultilevel"/>
    <w:tmpl w:val="AACE2042"/>
    <w:lvl w:ilvl="0" w:tplc="E70EC134">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4A07E3"/>
    <w:multiLevelType w:val="multilevel"/>
    <w:tmpl w:val="604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3"/>
  </w:num>
  <w:num w:numId="7">
    <w:abstractNumId w:val="0"/>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051284"/>
    <w:rsid w:val="000D2AF2"/>
    <w:rsid w:val="00106113"/>
    <w:rsid w:val="00192878"/>
    <w:rsid w:val="001E1121"/>
    <w:rsid w:val="002336DB"/>
    <w:rsid w:val="00242F35"/>
    <w:rsid w:val="002817CC"/>
    <w:rsid w:val="0028534C"/>
    <w:rsid w:val="002F56C2"/>
    <w:rsid w:val="0030496C"/>
    <w:rsid w:val="003266E3"/>
    <w:rsid w:val="003432F2"/>
    <w:rsid w:val="00347A39"/>
    <w:rsid w:val="003751EA"/>
    <w:rsid w:val="0040137C"/>
    <w:rsid w:val="00412CC2"/>
    <w:rsid w:val="00494A02"/>
    <w:rsid w:val="004A36AE"/>
    <w:rsid w:val="004A3D40"/>
    <w:rsid w:val="0050522D"/>
    <w:rsid w:val="00551973"/>
    <w:rsid w:val="00585ED1"/>
    <w:rsid w:val="00666A91"/>
    <w:rsid w:val="006918EF"/>
    <w:rsid w:val="00721E84"/>
    <w:rsid w:val="0078356E"/>
    <w:rsid w:val="00786CA9"/>
    <w:rsid w:val="00803995"/>
    <w:rsid w:val="00856FE5"/>
    <w:rsid w:val="0089121F"/>
    <w:rsid w:val="00891F62"/>
    <w:rsid w:val="008C143D"/>
    <w:rsid w:val="00944002"/>
    <w:rsid w:val="009711FB"/>
    <w:rsid w:val="00985DBA"/>
    <w:rsid w:val="009D405E"/>
    <w:rsid w:val="009F51A9"/>
    <w:rsid w:val="00A2045E"/>
    <w:rsid w:val="00A3124A"/>
    <w:rsid w:val="00A31DFF"/>
    <w:rsid w:val="00AA48E4"/>
    <w:rsid w:val="00AC69B5"/>
    <w:rsid w:val="00B63952"/>
    <w:rsid w:val="00B71105"/>
    <w:rsid w:val="00B83224"/>
    <w:rsid w:val="00BB7BA5"/>
    <w:rsid w:val="00C04DD0"/>
    <w:rsid w:val="00C14DBD"/>
    <w:rsid w:val="00C14E13"/>
    <w:rsid w:val="00C551E3"/>
    <w:rsid w:val="00CB1C4C"/>
    <w:rsid w:val="00CF1568"/>
    <w:rsid w:val="00D167C0"/>
    <w:rsid w:val="00D37371"/>
    <w:rsid w:val="00D574D9"/>
    <w:rsid w:val="00E22DD8"/>
    <w:rsid w:val="00E23DEA"/>
    <w:rsid w:val="00E7440F"/>
    <w:rsid w:val="00EC4586"/>
    <w:rsid w:val="00F32F16"/>
    <w:rsid w:val="00F54A70"/>
    <w:rsid w:val="00FB3D8D"/>
    <w:rsid w:val="00FD4E64"/>
    <w:rsid w:val="00FF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 w:type="table" w:styleId="TableGrid">
    <w:name w:val="Table Grid"/>
    <w:basedOn w:val="TableNormal"/>
    <w:uiPriority w:val="39"/>
    <w:rsid w:val="00EC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20">
      <w:bodyDiv w:val="1"/>
      <w:marLeft w:val="0"/>
      <w:marRight w:val="0"/>
      <w:marTop w:val="0"/>
      <w:marBottom w:val="0"/>
      <w:divBdr>
        <w:top w:val="none" w:sz="0" w:space="0" w:color="auto"/>
        <w:left w:val="none" w:sz="0" w:space="0" w:color="auto"/>
        <w:bottom w:val="none" w:sz="0" w:space="0" w:color="auto"/>
        <w:right w:val="none" w:sz="0" w:space="0" w:color="auto"/>
      </w:divBdr>
    </w:div>
    <w:div w:id="467284667">
      <w:bodyDiv w:val="1"/>
      <w:marLeft w:val="0"/>
      <w:marRight w:val="0"/>
      <w:marTop w:val="0"/>
      <w:marBottom w:val="0"/>
      <w:divBdr>
        <w:top w:val="none" w:sz="0" w:space="0" w:color="auto"/>
        <w:left w:val="none" w:sz="0" w:space="0" w:color="auto"/>
        <w:bottom w:val="none" w:sz="0" w:space="0" w:color="auto"/>
        <w:right w:val="none" w:sz="0" w:space="0" w:color="auto"/>
      </w:divBdr>
    </w:div>
    <w:div w:id="470826202">
      <w:bodyDiv w:val="1"/>
      <w:marLeft w:val="0"/>
      <w:marRight w:val="0"/>
      <w:marTop w:val="0"/>
      <w:marBottom w:val="0"/>
      <w:divBdr>
        <w:top w:val="none" w:sz="0" w:space="0" w:color="auto"/>
        <w:left w:val="none" w:sz="0" w:space="0" w:color="auto"/>
        <w:bottom w:val="none" w:sz="0" w:space="0" w:color="auto"/>
        <w:right w:val="none" w:sz="0" w:space="0" w:color="auto"/>
      </w:divBdr>
    </w:div>
    <w:div w:id="496269754">
      <w:bodyDiv w:val="1"/>
      <w:marLeft w:val="0"/>
      <w:marRight w:val="0"/>
      <w:marTop w:val="0"/>
      <w:marBottom w:val="0"/>
      <w:divBdr>
        <w:top w:val="none" w:sz="0" w:space="0" w:color="auto"/>
        <w:left w:val="none" w:sz="0" w:space="0" w:color="auto"/>
        <w:bottom w:val="none" w:sz="0" w:space="0" w:color="auto"/>
        <w:right w:val="none" w:sz="0" w:space="0" w:color="auto"/>
      </w:divBdr>
    </w:div>
    <w:div w:id="659193809">
      <w:bodyDiv w:val="1"/>
      <w:marLeft w:val="0"/>
      <w:marRight w:val="0"/>
      <w:marTop w:val="0"/>
      <w:marBottom w:val="0"/>
      <w:divBdr>
        <w:top w:val="none" w:sz="0" w:space="0" w:color="auto"/>
        <w:left w:val="none" w:sz="0" w:space="0" w:color="auto"/>
        <w:bottom w:val="none" w:sz="0" w:space="0" w:color="auto"/>
        <w:right w:val="none" w:sz="0" w:space="0" w:color="auto"/>
      </w:divBdr>
    </w:div>
    <w:div w:id="694237181">
      <w:bodyDiv w:val="1"/>
      <w:marLeft w:val="0"/>
      <w:marRight w:val="0"/>
      <w:marTop w:val="0"/>
      <w:marBottom w:val="0"/>
      <w:divBdr>
        <w:top w:val="none" w:sz="0" w:space="0" w:color="auto"/>
        <w:left w:val="none" w:sz="0" w:space="0" w:color="auto"/>
        <w:bottom w:val="none" w:sz="0" w:space="0" w:color="auto"/>
        <w:right w:val="none" w:sz="0" w:space="0" w:color="auto"/>
      </w:divBdr>
    </w:div>
    <w:div w:id="765998333">
      <w:bodyDiv w:val="1"/>
      <w:marLeft w:val="0"/>
      <w:marRight w:val="0"/>
      <w:marTop w:val="0"/>
      <w:marBottom w:val="0"/>
      <w:divBdr>
        <w:top w:val="none" w:sz="0" w:space="0" w:color="auto"/>
        <w:left w:val="none" w:sz="0" w:space="0" w:color="auto"/>
        <w:bottom w:val="none" w:sz="0" w:space="0" w:color="auto"/>
        <w:right w:val="none" w:sz="0" w:space="0" w:color="auto"/>
      </w:divBdr>
    </w:div>
    <w:div w:id="1197886062">
      <w:bodyDiv w:val="1"/>
      <w:marLeft w:val="0"/>
      <w:marRight w:val="0"/>
      <w:marTop w:val="0"/>
      <w:marBottom w:val="0"/>
      <w:divBdr>
        <w:top w:val="none" w:sz="0" w:space="0" w:color="auto"/>
        <w:left w:val="none" w:sz="0" w:space="0" w:color="auto"/>
        <w:bottom w:val="none" w:sz="0" w:space="0" w:color="auto"/>
        <w:right w:val="none" w:sz="0" w:space="0" w:color="auto"/>
      </w:divBdr>
    </w:div>
    <w:div w:id="1309672429">
      <w:bodyDiv w:val="1"/>
      <w:marLeft w:val="0"/>
      <w:marRight w:val="0"/>
      <w:marTop w:val="0"/>
      <w:marBottom w:val="0"/>
      <w:divBdr>
        <w:top w:val="none" w:sz="0" w:space="0" w:color="auto"/>
        <w:left w:val="none" w:sz="0" w:space="0" w:color="auto"/>
        <w:bottom w:val="none" w:sz="0" w:space="0" w:color="auto"/>
        <w:right w:val="none" w:sz="0" w:space="0" w:color="auto"/>
      </w:divBdr>
    </w:div>
    <w:div w:id="15880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2290</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andrew.m.whittingham@gmail.com</cp:lastModifiedBy>
  <cp:revision>15</cp:revision>
  <dcterms:created xsi:type="dcterms:W3CDTF">2021-05-26T22:29:00Z</dcterms:created>
  <dcterms:modified xsi:type="dcterms:W3CDTF">2021-10-27T23:12:00Z</dcterms:modified>
</cp:coreProperties>
</file>